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D5" w:rsidRPr="00F75DF7" w:rsidRDefault="007F43D5" w:rsidP="007F43D5">
      <w:pPr>
        <w:rPr>
          <w:b/>
          <w:bCs/>
        </w:rPr>
      </w:pPr>
      <w:r>
        <w:t xml:space="preserve">                                                                                  </w:t>
      </w:r>
      <w:r w:rsidRPr="00F75DF7">
        <w:rPr>
          <w:highlight w:val="yellow"/>
        </w:rPr>
        <w:t>Paris Ill Nov 2-1931</w:t>
      </w:r>
    </w:p>
    <w:p w:rsidR="007F43D5" w:rsidRDefault="007F43D5" w:rsidP="007F43D5">
      <w:r>
        <w:t xml:space="preserve">The library board met in regular session at the library. Members present, Mrs. E. O. Laughlin, Miss Kathrine Bishop, Dr. </w:t>
      </w:r>
      <w:proofErr w:type="spellStart"/>
      <w:r>
        <w:t>Dorris</w:t>
      </w:r>
      <w:proofErr w:type="spellEnd"/>
      <w:r>
        <w:t xml:space="preserve">, Mr. John Moss and Lena Jones. Members absent Tat. L. jones, Rev. </w:t>
      </w:r>
      <w:proofErr w:type="spellStart"/>
      <w:r>
        <w:t>Hartwick</w:t>
      </w:r>
      <w:proofErr w:type="spellEnd"/>
      <w:r>
        <w:t xml:space="preserve"> and Mr. T. A. Foley. Meeting was called to order by the president Mrs. Laughlin, minutes of last meeting held Oct. 5</w:t>
      </w:r>
      <w:r w:rsidRPr="00760AAF">
        <w:rPr>
          <w:vertAlign w:val="superscript"/>
        </w:rPr>
        <w:t>th</w:t>
      </w:r>
      <w:r>
        <w:t xml:space="preserve"> read and approved as read. Book committee report given by chairmen of com. Miss Bishop. Books purchase amounting to $136.59 moved by Dr. </w:t>
      </w:r>
      <w:proofErr w:type="spellStart"/>
      <w:r>
        <w:t>Dorris</w:t>
      </w:r>
      <w:proofErr w:type="spellEnd"/>
      <w:r>
        <w:t>, seconded by Mr. Moss the report be approved. Motion carried. House committee report read, showing an expenditure of $149.11 for repair and improvements. Moved by Miss Bishop, properly seconded the report be accepted. Motion carried. Finance Committee report</w:t>
      </w:r>
    </w:p>
    <w:p w:rsidR="007F43D5" w:rsidRDefault="007F43D5" w:rsidP="007F43D5"/>
    <w:tbl>
      <w:tblPr>
        <w:tblStyle w:val="TableGrid"/>
        <w:tblW w:w="0" w:type="auto"/>
        <w:tblLook w:val="04A0" w:firstRow="1" w:lastRow="0" w:firstColumn="1" w:lastColumn="0" w:noHBand="0" w:noVBand="1"/>
      </w:tblPr>
      <w:tblGrid>
        <w:gridCol w:w="4674"/>
        <w:gridCol w:w="1558"/>
        <w:gridCol w:w="1559"/>
        <w:gridCol w:w="1559"/>
      </w:tblGrid>
      <w:tr w:rsidR="007F43D5" w:rsidTr="003A36F1">
        <w:tc>
          <w:tcPr>
            <w:tcW w:w="4674" w:type="dxa"/>
          </w:tcPr>
          <w:p w:rsidR="007F43D5" w:rsidRDefault="007F43D5" w:rsidP="003A36F1">
            <w:r>
              <w:t>Library bills for</w:t>
            </w:r>
          </w:p>
        </w:tc>
        <w:tc>
          <w:tcPr>
            <w:tcW w:w="1558" w:type="dxa"/>
          </w:tcPr>
          <w:p w:rsidR="007F43D5" w:rsidRDefault="007F43D5" w:rsidP="003A36F1">
            <w:r>
              <w:t>April</w:t>
            </w:r>
          </w:p>
        </w:tc>
        <w:tc>
          <w:tcPr>
            <w:tcW w:w="1559" w:type="dxa"/>
          </w:tcPr>
          <w:p w:rsidR="007F43D5" w:rsidRDefault="007F43D5" w:rsidP="003A36F1">
            <w:r>
              <w:t>1931</w:t>
            </w:r>
          </w:p>
        </w:tc>
        <w:tc>
          <w:tcPr>
            <w:tcW w:w="1559" w:type="dxa"/>
          </w:tcPr>
          <w:p w:rsidR="007F43D5" w:rsidRDefault="007F43D5" w:rsidP="003A36F1">
            <w:r>
              <w:t>351.47</w:t>
            </w:r>
          </w:p>
        </w:tc>
      </w:tr>
      <w:tr w:rsidR="007F43D5" w:rsidTr="003A36F1">
        <w:tc>
          <w:tcPr>
            <w:tcW w:w="4674" w:type="dxa"/>
          </w:tcPr>
          <w:p w:rsidR="007F43D5" w:rsidRDefault="007F43D5" w:rsidP="003A36F1">
            <w:r>
              <w:t>Library bills for</w:t>
            </w:r>
          </w:p>
        </w:tc>
        <w:tc>
          <w:tcPr>
            <w:tcW w:w="1558" w:type="dxa"/>
          </w:tcPr>
          <w:p w:rsidR="007F43D5" w:rsidRDefault="007F43D5" w:rsidP="003A36F1">
            <w:r>
              <w:t>May</w:t>
            </w:r>
          </w:p>
        </w:tc>
        <w:tc>
          <w:tcPr>
            <w:tcW w:w="1559" w:type="dxa"/>
          </w:tcPr>
          <w:p w:rsidR="007F43D5" w:rsidRDefault="007F43D5" w:rsidP="003A36F1">
            <w:r>
              <w:t>1931</w:t>
            </w:r>
          </w:p>
        </w:tc>
        <w:tc>
          <w:tcPr>
            <w:tcW w:w="1559" w:type="dxa"/>
          </w:tcPr>
          <w:p w:rsidR="007F43D5" w:rsidRDefault="007F43D5" w:rsidP="003A36F1">
            <w:r>
              <w:t>607.43</w:t>
            </w:r>
          </w:p>
        </w:tc>
      </w:tr>
      <w:tr w:rsidR="007F43D5" w:rsidTr="003A36F1">
        <w:trPr>
          <w:trHeight w:val="143"/>
        </w:trPr>
        <w:tc>
          <w:tcPr>
            <w:tcW w:w="4674" w:type="dxa"/>
          </w:tcPr>
          <w:p w:rsidR="007F43D5" w:rsidRDefault="007F43D5" w:rsidP="003A36F1">
            <w:r>
              <w:t>Library bills for</w:t>
            </w:r>
          </w:p>
        </w:tc>
        <w:tc>
          <w:tcPr>
            <w:tcW w:w="1558" w:type="dxa"/>
          </w:tcPr>
          <w:p w:rsidR="007F43D5" w:rsidRDefault="007F43D5" w:rsidP="003A36F1">
            <w:r>
              <w:t>June</w:t>
            </w:r>
          </w:p>
        </w:tc>
        <w:tc>
          <w:tcPr>
            <w:tcW w:w="1559" w:type="dxa"/>
          </w:tcPr>
          <w:p w:rsidR="007F43D5" w:rsidRDefault="007F43D5" w:rsidP="003A36F1">
            <w:r>
              <w:t>1931</w:t>
            </w:r>
          </w:p>
        </w:tc>
        <w:tc>
          <w:tcPr>
            <w:tcW w:w="1559" w:type="dxa"/>
          </w:tcPr>
          <w:p w:rsidR="007F43D5" w:rsidRDefault="007F43D5" w:rsidP="003A36F1">
            <w:r>
              <w:t>478.63</w:t>
            </w:r>
          </w:p>
        </w:tc>
      </w:tr>
      <w:tr w:rsidR="007F43D5" w:rsidTr="003A36F1">
        <w:tc>
          <w:tcPr>
            <w:tcW w:w="4674" w:type="dxa"/>
          </w:tcPr>
          <w:p w:rsidR="007F43D5" w:rsidRDefault="007F43D5" w:rsidP="003A36F1">
            <w:r>
              <w:t>Library bills for</w:t>
            </w:r>
          </w:p>
        </w:tc>
        <w:tc>
          <w:tcPr>
            <w:tcW w:w="1558" w:type="dxa"/>
          </w:tcPr>
          <w:p w:rsidR="007F43D5" w:rsidRDefault="007F43D5" w:rsidP="003A36F1">
            <w:r>
              <w:t xml:space="preserve">July </w:t>
            </w:r>
          </w:p>
        </w:tc>
        <w:tc>
          <w:tcPr>
            <w:tcW w:w="1559" w:type="dxa"/>
          </w:tcPr>
          <w:p w:rsidR="007F43D5" w:rsidRDefault="007F43D5" w:rsidP="003A36F1">
            <w:r>
              <w:t>1931</w:t>
            </w:r>
          </w:p>
        </w:tc>
        <w:tc>
          <w:tcPr>
            <w:tcW w:w="1559" w:type="dxa"/>
          </w:tcPr>
          <w:p w:rsidR="007F43D5" w:rsidRDefault="007F43D5" w:rsidP="003A36F1">
            <w:r>
              <w:t>397.32</w:t>
            </w:r>
          </w:p>
        </w:tc>
      </w:tr>
      <w:tr w:rsidR="007F43D5" w:rsidTr="003A36F1">
        <w:tc>
          <w:tcPr>
            <w:tcW w:w="4674" w:type="dxa"/>
          </w:tcPr>
          <w:p w:rsidR="007F43D5" w:rsidRDefault="007F43D5" w:rsidP="003A36F1">
            <w:r>
              <w:t>Library bills for</w:t>
            </w:r>
          </w:p>
        </w:tc>
        <w:tc>
          <w:tcPr>
            <w:tcW w:w="1558" w:type="dxa"/>
          </w:tcPr>
          <w:p w:rsidR="007F43D5" w:rsidRDefault="007F43D5" w:rsidP="003A36F1">
            <w:r>
              <w:t>Aug</w:t>
            </w:r>
          </w:p>
        </w:tc>
        <w:tc>
          <w:tcPr>
            <w:tcW w:w="1559" w:type="dxa"/>
          </w:tcPr>
          <w:p w:rsidR="007F43D5" w:rsidRDefault="007F43D5" w:rsidP="003A36F1">
            <w:r>
              <w:t>1931</w:t>
            </w:r>
          </w:p>
        </w:tc>
        <w:tc>
          <w:tcPr>
            <w:tcW w:w="1559" w:type="dxa"/>
          </w:tcPr>
          <w:p w:rsidR="007F43D5" w:rsidRDefault="007F43D5" w:rsidP="003A36F1">
            <w:r>
              <w:t>386.79</w:t>
            </w:r>
          </w:p>
        </w:tc>
      </w:tr>
      <w:tr w:rsidR="007F43D5" w:rsidTr="003A36F1">
        <w:tc>
          <w:tcPr>
            <w:tcW w:w="4674" w:type="dxa"/>
          </w:tcPr>
          <w:p w:rsidR="007F43D5" w:rsidRDefault="007F43D5" w:rsidP="003A36F1">
            <w:r>
              <w:t xml:space="preserve">Library bills for </w:t>
            </w:r>
          </w:p>
        </w:tc>
        <w:tc>
          <w:tcPr>
            <w:tcW w:w="1558" w:type="dxa"/>
          </w:tcPr>
          <w:p w:rsidR="007F43D5" w:rsidRDefault="007F43D5" w:rsidP="003A36F1">
            <w:r>
              <w:t>Sept</w:t>
            </w:r>
          </w:p>
        </w:tc>
        <w:tc>
          <w:tcPr>
            <w:tcW w:w="1559" w:type="dxa"/>
          </w:tcPr>
          <w:p w:rsidR="007F43D5" w:rsidRDefault="007F43D5" w:rsidP="003A36F1">
            <w:r>
              <w:t>1931</w:t>
            </w:r>
          </w:p>
        </w:tc>
        <w:tc>
          <w:tcPr>
            <w:tcW w:w="1559" w:type="dxa"/>
          </w:tcPr>
          <w:p w:rsidR="007F43D5" w:rsidRDefault="007F43D5" w:rsidP="003A36F1">
            <w:r>
              <w:t>463.91</w:t>
            </w:r>
          </w:p>
        </w:tc>
      </w:tr>
      <w:tr w:rsidR="007F43D5" w:rsidTr="003A36F1">
        <w:tc>
          <w:tcPr>
            <w:tcW w:w="4674" w:type="dxa"/>
          </w:tcPr>
          <w:p w:rsidR="007F43D5" w:rsidRDefault="007F43D5" w:rsidP="003A36F1">
            <w:r>
              <w:t xml:space="preserve">Library bills for </w:t>
            </w:r>
          </w:p>
        </w:tc>
        <w:tc>
          <w:tcPr>
            <w:tcW w:w="1558" w:type="dxa"/>
          </w:tcPr>
          <w:p w:rsidR="007F43D5" w:rsidRDefault="007F43D5" w:rsidP="003A36F1">
            <w:r>
              <w:t>Oct</w:t>
            </w:r>
          </w:p>
        </w:tc>
        <w:tc>
          <w:tcPr>
            <w:tcW w:w="1559" w:type="dxa"/>
          </w:tcPr>
          <w:p w:rsidR="007F43D5" w:rsidRDefault="007F43D5" w:rsidP="003A36F1">
            <w:r>
              <w:t>1931</w:t>
            </w:r>
          </w:p>
        </w:tc>
        <w:tc>
          <w:tcPr>
            <w:tcW w:w="1559" w:type="dxa"/>
          </w:tcPr>
          <w:p w:rsidR="007F43D5" w:rsidRDefault="007F43D5" w:rsidP="003A36F1">
            <w:r>
              <w:t>595.27</w:t>
            </w:r>
          </w:p>
        </w:tc>
      </w:tr>
    </w:tbl>
    <w:p w:rsidR="007F43D5" w:rsidRDefault="007F43D5" w:rsidP="007F43D5">
      <w:r>
        <w:t xml:space="preserve">                                                                                                                                                  Total 3,280.82</w:t>
      </w:r>
    </w:p>
    <w:p w:rsidR="007F43D5" w:rsidRDefault="007F43D5" w:rsidP="007F43D5"/>
    <w:p w:rsidR="007F43D5" w:rsidRDefault="007F43D5" w:rsidP="007F43D5"/>
    <w:p w:rsidR="007F43D5" w:rsidRDefault="007F43D5" w:rsidP="007F43D5">
      <w:r>
        <w:t xml:space="preserve">                                      Appropriation              Expenditure                     Bal</w:t>
      </w:r>
    </w:p>
    <w:tbl>
      <w:tblPr>
        <w:tblStyle w:val="TableGrid"/>
        <w:tblW w:w="0" w:type="auto"/>
        <w:tblLook w:val="04A0" w:firstRow="1" w:lastRow="0" w:firstColumn="1" w:lastColumn="0" w:noHBand="0" w:noVBand="1"/>
      </w:tblPr>
      <w:tblGrid>
        <w:gridCol w:w="1870"/>
        <w:gridCol w:w="1870"/>
        <w:gridCol w:w="1870"/>
        <w:gridCol w:w="1870"/>
      </w:tblGrid>
      <w:tr w:rsidR="007F43D5" w:rsidTr="003A36F1">
        <w:tc>
          <w:tcPr>
            <w:tcW w:w="1870" w:type="dxa"/>
          </w:tcPr>
          <w:p w:rsidR="007F43D5" w:rsidRDefault="007F43D5" w:rsidP="003A36F1">
            <w:r>
              <w:t>Salaries</w:t>
            </w:r>
          </w:p>
        </w:tc>
        <w:tc>
          <w:tcPr>
            <w:tcW w:w="1870" w:type="dxa"/>
          </w:tcPr>
          <w:p w:rsidR="007F43D5" w:rsidRDefault="007F43D5" w:rsidP="003A36F1">
            <w:r>
              <w:t>3,110,00</w:t>
            </w:r>
          </w:p>
        </w:tc>
        <w:tc>
          <w:tcPr>
            <w:tcW w:w="1870" w:type="dxa"/>
          </w:tcPr>
          <w:p w:rsidR="007F43D5" w:rsidRDefault="007F43D5" w:rsidP="003A36F1">
            <w:r>
              <w:t>1.797.50</w:t>
            </w:r>
          </w:p>
        </w:tc>
        <w:tc>
          <w:tcPr>
            <w:tcW w:w="1870" w:type="dxa"/>
          </w:tcPr>
          <w:p w:rsidR="007F43D5" w:rsidRDefault="007F43D5" w:rsidP="003A36F1">
            <w:r>
              <w:t>1.312.50</w:t>
            </w:r>
          </w:p>
        </w:tc>
      </w:tr>
      <w:tr w:rsidR="007F43D5" w:rsidTr="003A36F1">
        <w:tc>
          <w:tcPr>
            <w:tcW w:w="1870" w:type="dxa"/>
          </w:tcPr>
          <w:p w:rsidR="007F43D5" w:rsidRDefault="007F43D5" w:rsidP="003A36F1">
            <w:r>
              <w:t>Janitor work</w:t>
            </w:r>
          </w:p>
        </w:tc>
        <w:tc>
          <w:tcPr>
            <w:tcW w:w="1870" w:type="dxa"/>
          </w:tcPr>
          <w:p w:rsidR="007F43D5" w:rsidRDefault="007F43D5" w:rsidP="003A36F1">
            <w:r>
              <w:t>300.00</w:t>
            </w:r>
          </w:p>
        </w:tc>
        <w:tc>
          <w:tcPr>
            <w:tcW w:w="1870" w:type="dxa"/>
          </w:tcPr>
          <w:p w:rsidR="007F43D5" w:rsidRDefault="007F43D5" w:rsidP="003A36F1">
            <w:r>
              <w:t>175.00</w:t>
            </w:r>
          </w:p>
        </w:tc>
        <w:tc>
          <w:tcPr>
            <w:tcW w:w="1870" w:type="dxa"/>
          </w:tcPr>
          <w:p w:rsidR="007F43D5" w:rsidRDefault="007F43D5" w:rsidP="003A36F1">
            <w:r>
              <w:t>125.00</w:t>
            </w:r>
          </w:p>
        </w:tc>
      </w:tr>
      <w:tr w:rsidR="007F43D5" w:rsidTr="003A36F1">
        <w:tc>
          <w:tcPr>
            <w:tcW w:w="1870" w:type="dxa"/>
          </w:tcPr>
          <w:p w:rsidR="007F43D5" w:rsidRDefault="007F43D5" w:rsidP="003A36F1">
            <w:r>
              <w:t>Books</w:t>
            </w:r>
          </w:p>
        </w:tc>
        <w:tc>
          <w:tcPr>
            <w:tcW w:w="1870" w:type="dxa"/>
          </w:tcPr>
          <w:p w:rsidR="007F43D5" w:rsidRDefault="007F43D5" w:rsidP="003A36F1">
            <w:r>
              <w:t>1.050,86</w:t>
            </w:r>
          </w:p>
        </w:tc>
        <w:tc>
          <w:tcPr>
            <w:tcW w:w="1870" w:type="dxa"/>
          </w:tcPr>
          <w:p w:rsidR="007F43D5" w:rsidRDefault="007F43D5" w:rsidP="003A36F1">
            <w:r>
              <w:t>706.24</w:t>
            </w:r>
          </w:p>
        </w:tc>
        <w:tc>
          <w:tcPr>
            <w:tcW w:w="1870" w:type="dxa"/>
          </w:tcPr>
          <w:p w:rsidR="007F43D5" w:rsidRDefault="007F43D5" w:rsidP="003A36F1">
            <w:r>
              <w:t>344.62</w:t>
            </w:r>
          </w:p>
        </w:tc>
      </w:tr>
      <w:tr w:rsidR="007F43D5" w:rsidTr="003A36F1">
        <w:tc>
          <w:tcPr>
            <w:tcW w:w="1870" w:type="dxa"/>
          </w:tcPr>
          <w:p w:rsidR="007F43D5" w:rsidRDefault="007F43D5" w:rsidP="003A36F1">
            <w:r>
              <w:t>binding</w:t>
            </w:r>
          </w:p>
        </w:tc>
        <w:tc>
          <w:tcPr>
            <w:tcW w:w="1870" w:type="dxa"/>
          </w:tcPr>
          <w:p w:rsidR="007F43D5" w:rsidRDefault="007F43D5" w:rsidP="003A36F1">
            <w:r>
              <w:t>200.00</w:t>
            </w:r>
          </w:p>
        </w:tc>
        <w:tc>
          <w:tcPr>
            <w:tcW w:w="1870" w:type="dxa"/>
          </w:tcPr>
          <w:p w:rsidR="007F43D5" w:rsidRDefault="007F43D5" w:rsidP="003A36F1">
            <w:r>
              <w:t>199.85</w:t>
            </w:r>
          </w:p>
        </w:tc>
        <w:tc>
          <w:tcPr>
            <w:tcW w:w="1870" w:type="dxa"/>
          </w:tcPr>
          <w:p w:rsidR="007F43D5" w:rsidRDefault="007F43D5" w:rsidP="003A36F1">
            <w:r>
              <w:t>.15</w:t>
            </w:r>
          </w:p>
        </w:tc>
      </w:tr>
      <w:tr w:rsidR="007F43D5" w:rsidTr="003A36F1">
        <w:tc>
          <w:tcPr>
            <w:tcW w:w="1870" w:type="dxa"/>
          </w:tcPr>
          <w:p w:rsidR="007F43D5" w:rsidRDefault="007F43D5" w:rsidP="003A36F1">
            <w:r>
              <w:t>periodicals</w:t>
            </w:r>
          </w:p>
        </w:tc>
        <w:tc>
          <w:tcPr>
            <w:tcW w:w="1870" w:type="dxa"/>
          </w:tcPr>
          <w:p w:rsidR="007F43D5" w:rsidRDefault="007F43D5" w:rsidP="003A36F1">
            <w:r>
              <w:t>115.00</w:t>
            </w:r>
          </w:p>
        </w:tc>
        <w:tc>
          <w:tcPr>
            <w:tcW w:w="1870" w:type="dxa"/>
          </w:tcPr>
          <w:p w:rsidR="007F43D5" w:rsidRDefault="007F43D5" w:rsidP="003A36F1">
            <w:r>
              <w:t>000.00</w:t>
            </w:r>
          </w:p>
        </w:tc>
        <w:tc>
          <w:tcPr>
            <w:tcW w:w="1870" w:type="dxa"/>
          </w:tcPr>
          <w:p w:rsidR="007F43D5" w:rsidRDefault="007F43D5" w:rsidP="003A36F1">
            <w:r>
              <w:t>115.00</w:t>
            </w:r>
          </w:p>
        </w:tc>
      </w:tr>
      <w:tr w:rsidR="007F43D5" w:rsidTr="003A36F1">
        <w:tc>
          <w:tcPr>
            <w:tcW w:w="1870" w:type="dxa"/>
          </w:tcPr>
          <w:p w:rsidR="007F43D5" w:rsidRDefault="007F43D5" w:rsidP="003A36F1">
            <w:r>
              <w:t>Insurance</w:t>
            </w:r>
          </w:p>
        </w:tc>
        <w:tc>
          <w:tcPr>
            <w:tcW w:w="1870" w:type="dxa"/>
          </w:tcPr>
          <w:p w:rsidR="007F43D5" w:rsidRDefault="007F43D5" w:rsidP="003A36F1">
            <w:r>
              <w:t>184.10</w:t>
            </w:r>
          </w:p>
        </w:tc>
        <w:tc>
          <w:tcPr>
            <w:tcW w:w="1870" w:type="dxa"/>
          </w:tcPr>
          <w:p w:rsidR="007F43D5" w:rsidRDefault="007F43D5" w:rsidP="003A36F1">
            <w:r>
              <w:t>168.04</w:t>
            </w:r>
          </w:p>
        </w:tc>
        <w:tc>
          <w:tcPr>
            <w:tcW w:w="1870" w:type="dxa"/>
          </w:tcPr>
          <w:p w:rsidR="007F43D5" w:rsidRDefault="007F43D5" w:rsidP="003A36F1">
            <w:r>
              <w:t>16.10</w:t>
            </w:r>
          </w:p>
        </w:tc>
      </w:tr>
      <w:tr w:rsidR="007F43D5" w:rsidTr="003A36F1">
        <w:tc>
          <w:tcPr>
            <w:tcW w:w="1870" w:type="dxa"/>
          </w:tcPr>
          <w:p w:rsidR="007F43D5" w:rsidRDefault="007F43D5" w:rsidP="003A36F1">
            <w:r>
              <w:t>Repair and improve</w:t>
            </w:r>
          </w:p>
        </w:tc>
        <w:tc>
          <w:tcPr>
            <w:tcW w:w="1870" w:type="dxa"/>
          </w:tcPr>
          <w:p w:rsidR="007F43D5" w:rsidRDefault="007F43D5" w:rsidP="003A36F1">
            <w:r>
              <w:t>440.00</w:t>
            </w:r>
          </w:p>
        </w:tc>
        <w:tc>
          <w:tcPr>
            <w:tcW w:w="1870" w:type="dxa"/>
          </w:tcPr>
          <w:p w:rsidR="007F43D5" w:rsidRDefault="007F43D5" w:rsidP="003A36F1">
            <w:r>
              <w:t>181.33</w:t>
            </w:r>
          </w:p>
        </w:tc>
        <w:tc>
          <w:tcPr>
            <w:tcW w:w="1870" w:type="dxa"/>
          </w:tcPr>
          <w:p w:rsidR="007F43D5" w:rsidRDefault="007F43D5" w:rsidP="003A36F1">
            <w:r>
              <w:t>258.67</w:t>
            </w:r>
          </w:p>
        </w:tc>
      </w:tr>
      <w:tr w:rsidR="007F43D5" w:rsidTr="003A36F1">
        <w:tc>
          <w:tcPr>
            <w:tcW w:w="1870" w:type="dxa"/>
          </w:tcPr>
          <w:p w:rsidR="007F43D5" w:rsidRDefault="007F43D5" w:rsidP="003A36F1">
            <w:r>
              <w:t>Supplies</w:t>
            </w:r>
          </w:p>
        </w:tc>
        <w:tc>
          <w:tcPr>
            <w:tcW w:w="1870" w:type="dxa"/>
          </w:tcPr>
          <w:p w:rsidR="007F43D5" w:rsidRDefault="007F43D5" w:rsidP="003A36F1">
            <w:r>
              <w:t>100.00</w:t>
            </w:r>
          </w:p>
        </w:tc>
        <w:tc>
          <w:tcPr>
            <w:tcW w:w="1870" w:type="dxa"/>
          </w:tcPr>
          <w:p w:rsidR="007F43D5" w:rsidRDefault="007F43D5" w:rsidP="003A36F1">
            <w:r>
              <w:t>52.86</w:t>
            </w:r>
          </w:p>
        </w:tc>
        <w:tc>
          <w:tcPr>
            <w:tcW w:w="1870" w:type="dxa"/>
          </w:tcPr>
          <w:p w:rsidR="007F43D5" w:rsidRDefault="007F43D5" w:rsidP="003A36F1">
            <w:r>
              <w:t>47.14</w:t>
            </w:r>
          </w:p>
        </w:tc>
      </w:tr>
    </w:tbl>
    <w:p w:rsidR="007F43D5" w:rsidRDefault="007F43D5" w:rsidP="007F43D5">
      <w:r>
        <w:t xml:space="preserve">                                       5.500.00                        3.280.82                      2.219.18</w:t>
      </w:r>
    </w:p>
    <w:p w:rsidR="007F43D5" w:rsidRDefault="007F43D5" w:rsidP="007F43D5">
      <w:r>
        <w:t xml:space="preserve">Moved by Dr. </w:t>
      </w:r>
      <w:proofErr w:type="spellStart"/>
      <w:r>
        <w:t>Dorris</w:t>
      </w:r>
      <w:proofErr w:type="spellEnd"/>
      <w:r>
        <w:t xml:space="preserve">, seconded by Miss Bishop the report be accepted. Motion carried. Mr. Moss treasurer Gave following report. </w:t>
      </w:r>
    </w:p>
    <w:p w:rsidR="007F43D5" w:rsidRDefault="007F43D5" w:rsidP="007F43D5">
      <w:pPr>
        <w:jc w:val="center"/>
      </w:pPr>
      <w:r>
        <w:t>Petty cash- Nov-2-1931</w:t>
      </w:r>
    </w:p>
    <w:tbl>
      <w:tblPr>
        <w:tblStyle w:val="TableGrid"/>
        <w:tblW w:w="0" w:type="auto"/>
        <w:tblLook w:val="04A0" w:firstRow="1" w:lastRow="0" w:firstColumn="1" w:lastColumn="0" w:noHBand="0" w:noVBand="1"/>
      </w:tblPr>
      <w:tblGrid>
        <w:gridCol w:w="2337"/>
        <w:gridCol w:w="2337"/>
        <w:gridCol w:w="2338"/>
        <w:gridCol w:w="2338"/>
      </w:tblGrid>
      <w:tr w:rsidR="007F43D5" w:rsidTr="003A36F1">
        <w:tc>
          <w:tcPr>
            <w:tcW w:w="2337" w:type="dxa"/>
          </w:tcPr>
          <w:p w:rsidR="007F43D5" w:rsidRDefault="007F43D5" w:rsidP="003A36F1">
            <w:r>
              <w:t>April</w:t>
            </w:r>
          </w:p>
        </w:tc>
        <w:tc>
          <w:tcPr>
            <w:tcW w:w="2337" w:type="dxa"/>
          </w:tcPr>
          <w:p w:rsidR="007F43D5" w:rsidRDefault="007F43D5" w:rsidP="003A36F1">
            <w:r>
              <w:t>18</w:t>
            </w:r>
          </w:p>
        </w:tc>
        <w:tc>
          <w:tcPr>
            <w:tcW w:w="2338" w:type="dxa"/>
          </w:tcPr>
          <w:p w:rsidR="007F43D5" w:rsidRDefault="007F43D5" w:rsidP="003A36F1">
            <w:r>
              <w:t>Bal</w:t>
            </w:r>
          </w:p>
        </w:tc>
        <w:tc>
          <w:tcPr>
            <w:tcW w:w="2338" w:type="dxa"/>
          </w:tcPr>
          <w:p w:rsidR="007F43D5" w:rsidRDefault="007F43D5" w:rsidP="003A36F1">
            <w:r>
              <w:t>67.09</w:t>
            </w:r>
          </w:p>
        </w:tc>
      </w:tr>
      <w:tr w:rsidR="007F43D5" w:rsidTr="003A36F1">
        <w:tc>
          <w:tcPr>
            <w:tcW w:w="2337" w:type="dxa"/>
          </w:tcPr>
          <w:p w:rsidR="007F43D5" w:rsidRDefault="007F43D5" w:rsidP="003A36F1">
            <w:r>
              <w:t>May</w:t>
            </w:r>
          </w:p>
        </w:tc>
        <w:tc>
          <w:tcPr>
            <w:tcW w:w="2337" w:type="dxa"/>
          </w:tcPr>
          <w:p w:rsidR="007F43D5" w:rsidRDefault="007F43D5" w:rsidP="003A36F1">
            <w:r>
              <w:t>1</w:t>
            </w:r>
          </w:p>
        </w:tc>
        <w:tc>
          <w:tcPr>
            <w:tcW w:w="2338" w:type="dxa"/>
          </w:tcPr>
          <w:p w:rsidR="007F43D5" w:rsidRDefault="007F43D5" w:rsidP="003A36F1"/>
        </w:tc>
        <w:tc>
          <w:tcPr>
            <w:tcW w:w="2338" w:type="dxa"/>
          </w:tcPr>
          <w:p w:rsidR="007F43D5" w:rsidRDefault="007F43D5" w:rsidP="003A36F1">
            <w:r>
              <w:t>28.44</w:t>
            </w:r>
          </w:p>
        </w:tc>
      </w:tr>
      <w:tr w:rsidR="007F43D5" w:rsidTr="003A36F1">
        <w:tc>
          <w:tcPr>
            <w:tcW w:w="2337" w:type="dxa"/>
          </w:tcPr>
          <w:p w:rsidR="007F43D5" w:rsidRDefault="007F43D5" w:rsidP="003A36F1">
            <w:r>
              <w:t>June</w:t>
            </w:r>
          </w:p>
        </w:tc>
        <w:tc>
          <w:tcPr>
            <w:tcW w:w="2337" w:type="dxa"/>
          </w:tcPr>
          <w:p w:rsidR="007F43D5" w:rsidRDefault="007F43D5" w:rsidP="003A36F1">
            <w:r>
              <w:t>3</w:t>
            </w:r>
          </w:p>
        </w:tc>
        <w:tc>
          <w:tcPr>
            <w:tcW w:w="2338" w:type="dxa"/>
          </w:tcPr>
          <w:p w:rsidR="007F43D5" w:rsidRDefault="007F43D5" w:rsidP="003A36F1"/>
        </w:tc>
        <w:tc>
          <w:tcPr>
            <w:tcW w:w="2338" w:type="dxa"/>
          </w:tcPr>
          <w:p w:rsidR="007F43D5" w:rsidRDefault="007F43D5" w:rsidP="003A36F1">
            <w:r>
              <w:t>21.15</w:t>
            </w:r>
          </w:p>
        </w:tc>
      </w:tr>
      <w:tr w:rsidR="007F43D5" w:rsidTr="003A36F1">
        <w:tc>
          <w:tcPr>
            <w:tcW w:w="2337" w:type="dxa"/>
          </w:tcPr>
          <w:p w:rsidR="007F43D5" w:rsidRDefault="007F43D5" w:rsidP="003A36F1">
            <w:r>
              <w:t>Sept</w:t>
            </w:r>
          </w:p>
        </w:tc>
        <w:tc>
          <w:tcPr>
            <w:tcW w:w="2337" w:type="dxa"/>
          </w:tcPr>
          <w:p w:rsidR="007F43D5" w:rsidRDefault="007F43D5" w:rsidP="003A36F1">
            <w:r>
              <w:t>8</w:t>
            </w:r>
          </w:p>
        </w:tc>
        <w:tc>
          <w:tcPr>
            <w:tcW w:w="2338" w:type="dxa"/>
          </w:tcPr>
          <w:p w:rsidR="007F43D5" w:rsidRDefault="007F43D5" w:rsidP="003A36F1"/>
        </w:tc>
        <w:tc>
          <w:tcPr>
            <w:tcW w:w="2338" w:type="dxa"/>
          </w:tcPr>
          <w:p w:rsidR="007F43D5" w:rsidRDefault="007F43D5" w:rsidP="003A36F1">
            <w:r>
              <w:t>17.19</w:t>
            </w:r>
          </w:p>
        </w:tc>
      </w:tr>
      <w:tr w:rsidR="007F43D5" w:rsidTr="003A36F1">
        <w:tc>
          <w:tcPr>
            <w:tcW w:w="2337" w:type="dxa"/>
          </w:tcPr>
          <w:p w:rsidR="007F43D5" w:rsidRDefault="007F43D5" w:rsidP="003A36F1">
            <w:r>
              <w:t>Sept</w:t>
            </w:r>
          </w:p>
        </w:tc>
        <w:tc>
          <w:tcPr>
            <w:tcW w:w="2337" w:type="dxa"/>
          </w:tcPr>
          <w:p w:rsidR="007F43D5" w:rsidRDefault="007F43D5" w:rsidP="003A36F1">
            <w:r>
              <w:t>8</w:t>
            </w:r>
          </w:p>
        </w:tc>
        <w:tc>
          <w:tcPr>
            <w:tcW w:w="2338" w:type="dxa"/>
          </w:tcPr>
          <w:p w:rsidR="007F43D5" w:rsidRDefault="007F43D5" w:rsidP="003A36F1"/>
        </w:tc>
        <w:tc>
          <w:tcPr>
            <w:tcW w:w="2338" w:type="dxa"/>
          </w:tcPr>
          <w:p w:rsidR="007F43D5" w:rsidRDefault="007F43D5" w:rsidP="003A36F1">
            <w:r>
              <w:t>13.75</w:t>
            </w:r>
          </w:p>
        </w:tc>
      </w:tr>
      <w:tr w:rsidR="007F43D5" w:rsidTr="003A36F1">
        <w:tc>
          <w:tcPr>
            <w:tcW w:w="2337" w:type="dxa"/>
          </w:tcPr>
          <w:p w:rsidR="007F43D5" w:rsidRDefault="007F43D5" w:rsidP="003A36F1">
            <w:r>
              <w:lastRenderedPageBreak/>
              <w:t>Sept</w:t>
            </w:r>
          </w:p>
        </w:tc>
        <w:tc>
          <w:tcPr>
            <w:tcW w:w="2337" w:type="dxa"/>
          </w:tcPr>
          <w:p w:rsidR="007F43D5" w:rsidRDefault="007F43D5" w:rsidP="003A36F1">
            <w:r>
              <w:t>8</w:t>
            </w:r>
          </w:p>
        </w:tc>
        <w:tc>
          <w:tcPr>
            <w:tcW w:w="2338" w:type="dxa"/>
          </w:tcPr>
          <w:p w:rsidR="007F43D5" w:rsidRDefault="007F43D5" w:rsidP="003A36F1"/>
        </w:tc>
        <w:tc>
          <w:tcPr>
            <w:tcW w:w="2338" w:type="dxa"/>
          </w:tcPr>
          <w:p w:rsidR="007F43D5" w:rsidRDefault="007F43D5" w:rsidP="003A36F1">
            <w:r>
              <w:t>19.32</w:t>
            </w:r>
          </w:p>
        </w:tc>
      </w:tr>
      <w:tr w:rsidR="007F43D5" w:rsidTr="003A36F1">
        <w:tc>
          <w:tcPr>
            <w:tcW w:w="2337" w:type="dxa"/>
          </w:tcPr>
          <w:p w:rsidR="007F43D5" w:rsidRDefault="007F43D5" w:rsidP="003A36F1">
            <w:r>
              <w:t>Oct</w:t>
            </w:r>
          </w:p>
        </w:tc>
        <w:tc>
          <w:tcPr>
            <w:tcW w:w="2337" w:type="dxa"/>
          </w:tcPr>
          <w:p w:rsidR="007F43D5" w:rsidRDefault="007F43D5" w:rsidP="003A36F1">
            <w:r>
              <w:t>12</w:t>
            </w:r>
          </w:p>
        </w:tc>
        <w:tc>
          <w:tcPr>
            <w:tcW w:w="2338" w:type="dxa"/>
          </w:tcPr>
          <w:p w:rsidR="007F43D5" w:rsidRDefault="007F43D5" w:rsidP="003A36F1"/>
        </w:tc>
        <w:tc>
          <w:tcPr>
            <w:tcW w:w="2338" w:type="dxa"/>
          </w:tcPr>
          <w:p w:rsidR="007F43D5" w:rsidRDefault="007F43D5" w:rsidP="003A36F1">
            <w:r>
              <w:t>26.36</w:t>
            </w:r>
          </w:p>
        </w:tc>
      </w:tr>
    </w:tbl>
    <w:p w:rsidR="007F43D5" w:rsidRDefault="007F43D5" w:rsidP="007F43D5">
      <w:r>
        <w:t xml:space="preserve">                                                                                                                                                193.30</w:t>
      </w:r>
    </w:p>
    <w:tbl>
      <w:tblPr>
        <w:tblStyle w:val="TableGrid"/>
        <w:tblW w:w="0" w:type="auto"/>
        <w:tblLook w:val="04A0" w:firstRow="1" w:lastRow="0" w:firstColumn="1" w:lastColumn="0" w:noHBand="0" w:noVBand="1"/>
      </w:tblPr>
      <w:tblGrid>
        <w:gridCol w:w="4675"/>
        <w:gridCol w:w="4675"/>
      </w:tblGrid>
      <w:tr w:rsidR="007F43D5" w:rsidTr="003A36F1">
        <w:tc>
          <w:tcPr>
            <w:tcW w:w="4675" w:type="dxa"/>
          </w:tcPr>
          <w:p w:rsidR="007F43D5" w:rsidRDefault="007F43D5" w:rsidP="003A36F1">
            <w:r>
              <w:t>Sept. 25</w:t>
            </w:r>
          </w:p>
        </w:tc>
        <w:tc>
          <w:tcPr>
            <w:tcW w:w="4675" w:type="dxa"/>
          </w:tcPr>
          <w:p w:rsidR="007F43D5" w:rsidRDefault="007F43D5" w:rsidP="003A36F1">
            <w:r>
              <w:t xml:space="preserve">Check to </w:t>
            </w:r>
            <w:proofErr w:type="spellStart"/>
            <w:r>
              <w:t>gaylord</w:t>
            </w:r>
            <w:proofErr w:type="spellEnd"/>
            <w:r>
              <w:t xml:space="preserve"> bro </w:t>
            </w:r>
            <w:proofErr w:type="spellStart"/>
            <w:r>
              <w:t>inc</w:t>
            </w:r>
            <w:proofErr w:type="spellEnd"/>
          </w:p>
          <w:p w:rsidR="007F43D5" w:rsidRDefault="007F43D5" w:rsidP="003A36F1">
            <w:r>
              <w:t>1 # 20 Oak Book truck</w:t>
            </w:r>
          </w:p>
        </w:tc>
      </w:tr>
      <w:tr w:rsidR="007F43D5" w:rsidTr="003A36F1">
        <w:tc>
          <w:tcPr>
            <w:tcW w:w="4675" w:type="dxa"/>
          </w:tcPr>
          <w:p w:rsidR="007F43D5" w:rsidRDefault="007F43D5" w:rsidP="003A36F1">
            <w:r>
              <w:t>Oct. 29</w:t>
            </w:r>
          </w:p>
        </w:tc>
        <w:tc>
          <w:tcPr>
            <w:tcW w:w="4675" w:type="dxa"/>
          </w:tcPr>
          <w:p w:rsidR="007F43D5" w:rsidRDefault="007F43D5" w:rsidP="003A36F1">
            <w:r>
              <w:t>Building loan Interest check</w:t>
            </w:r>
          </w:p>
        </w:tc>
      </w:tr>
    </w:tbl>
    <w:tbl>
      <w:tblPr>
        <w:tblStyle w:val="TableGrid"/>
        <w:tblpPr w:leftFromText="180" w:rightFromText="180" w:vertAnchor="text" w:horzAnchor="page" w:tblpX="8026" w:tblpY="73"/>
        <w:tblW w:w="0" w:type="auto"/>
        <w:tblLook w:val="04A0" w:firstRow="1" w:lastRow="0" w:firstColumn="1" w:lastColumn="0" w:noHBand="0" w:noVBand="1"/>
      </w:tblPr>
      <w:tblGrid>
        <w:gridCol w:w="989"/>
      </w:tblGrid>
      <w:tr w:rsidR="007F43D5" w:rsidTr="003A36F1">
        <w:trPr>
          <w:trHeight w:val="266"/>
        </w:trPr>
        <w:tc>
          <w:tcPr>
            <w:tcW w:w="989" w:type="dxa"/>
          </w:tcPr>
          <w:p w:rsidR="007F43D5" w:rsidRDefault="007F43D5" w:rsidP="003A36F1">
            <w:r>
              <w:t>24.75</w:t>
            </w:r>
          </w:p>
        </w:tc>
      </w:tr>
      <w:tr w:rsidR="007F43D5" w:rsidTr="003A36F1">
        <w:trPr>
          <w:trHeight w:val="251"/>
        </w:trPr>
        <w:tc>
          <w:tcPr>
            <w:tcW w:w="989" w:type="dxa"/>
          </w:tcPr>
          <w:p w:rsidR="007F43D5" w:rsidRDefault="007F43D5" w:rsidP="003A36F1">
            <w:r>
              <w:t>168.55</w:t>
            </w:r>
          </w:p>
        </w:tc>
      </w:tr>
      <w:tr w:rsidR="007F43D5" w:rsidTr="003A36F1">
        <w:trPr>
          <w:trHeight w:val="266"/>
        </w:trPr>
        <w:tc>
          <w:tcPr>
            <w:tcW w:w="989" w:type="dxa"/>
          </w:tcPr>
          <w:p w:rsidR="007F43D5" w:rsidRDefault="007F43D5" w:rsidP="003A36F1">
            <w:r>
              <w:t>524.30</w:t>
            </w:r>
          </w:p>
        </w:tc>
      </w:tr>
      <w:tr w:rsidR="007F43D5" w:rsidTr="003A36F1">
        <w:trPr>
          <w:trHeight w:val="251"/>
        </w:trPr>
        <w:tc>
          <w:tcPr>
            <w:tcW w:w="989" w:type="dxa"/>
          </w:tcPr>
          <w:p w:rsidR="007F43D5" w:rsidRDefault="007F43D5" w:rsidP="003A36F1">
            <w:r>
              <w:t>692.85</w:t>
            </w:r>
          </w:p>
        </w:tc>
      </w:tr>
    </w:tbl>
    <w:p w:rsidR="007F43D5" w:rsidRDefault="007F43D5" w:rsidP="007F43D5">
      <w:r>
        <w:t xml:space="preserve">                                                                                                 </w:t>
      </w:r>
    </w:p>
    <w:p w:rsidR="007F43D5" w:rsidRDefault="007F43D5" w:rsidP="007F43D5">
      <w:r>
        <w:t xml:space="preserve">                                                                                                </w:t>
      </w:r>
    </w:p>
    <w:p w:rsidR="007F43D5" w:rsidRDefault="007F43D5" w:rsidP="007F43D5">
      <w:r>
        <w:t xml:space="preserve">                                                                                     Total assets</w:t>
      </w:r>
    </w:p>
    <w:p w:rsidR="007F43D5" w:rsidRDefault="007F43D5" w:rsidP="007F43D5">
      <w:r>
        <w:t>Moved by miss Bishop, properly seconded the treas. report be approved. Motion carried.</w:t>
      </w:r>
    </w:p>
    <w:p w:rsidR="007F43D5" w:rsidRDefault="007F43D5" w:rsidP="007F43D5">
      <w:r>
        <w:t xml:space="preserve">Bills for Month of Oct read, moved by Mr. Moss seconded by Dr. </w:t>
      </w:r>
      <w:proofErr w:type="spellStart"/>
      <w:r>
        <w:t>Dorris</w:t>
      </w:r>
      <w:proofErr w:type="spellEnd"/>
      <w:r>
        <w:t xml:space="preserve"> they be approved motion carried.</w:t>
      </w:r>
    </w:p>
    <w:tbl>
      <w:tblPr>
        <w:tblStyle w:val="TableGrid"/>
        <w:tblW w:w="0" w:type="auto"/>
        <w:tblLook w:val="04A0" w:firstRow="1" w:lastRow="0" w:firstColumn="1" w:lastColumn="0" w:noHBand="0" w:noVBand="1"/>
      </w:tblPr>
      <w:tblGrid>
        <w:gridCol w:w="2337"/>
        <w:gridCol w:w="2337"/>
        <w:gridCol w:w="2338"/>
        <w:gridCol w:w="2338"/>
      </w:tblGrid>
      <w:tr w:rsidR="007F43D5" w:rsidTr="003A36F1">
        <w:tc>
          <w:tcPr>
            <w:tcW w:w="2337" w:type="dxa"/>
          </w:tcPr>
          <w:p w:rsidR="007F43D5" w:rsidRDefault="007F43D5" w:rsidP="003A36F1">
            <w:r>
              <w:t>Nina D. Russell</w:t>
            </w:r>
          </w:p>
        </w:tc>
        <w:tc>
          <w:tcPr>
            <w:tcW w:w="2337" w:type="dxa"/>
          </w:tcPr>
          <w:p w:rsidR="007F43D5" w:rsidRDefault="007F43D5" w:rsidP="003A36F1">
            <w:r>
              <w:t>Lib</w:t>
            </w:r>
          </w:p>
        </w:tc>
        <w:tc>
          <w:tcPr>
            <w:tcW w:w="2338" w:type="dxa"/>
          </w:tcPr>
          <w:p w:rsidR="007F43D5" w:rsidRDefault="007F43D5" w:rsidP="003A36F1">
            <w:r>
              <w:t>Salary</w:t>
            </w:r>
          </w:p>
        </w:tc>
        <w:tc>
          <w:tcPr>
            <w:tcW w:w="2338" w:type="dxa"/>
          </w:tcPr>
          <w:p w:rsidR="007F43D5" w:rsidRDefault="007F43D5" w:rsidP="003A36F1">
            <w:r>
              <w:t>125.00</w:t>
            </w:r>
          </w:p>
        </w:tc>
      </w:tr>
      <w:tr w:rsidR="007F43D5" w:rsidTr="003A36F1">
        <w:tc>
          <w:tcPr>
            <w:tcW w:w="2337" w:type="dxa"/>
          </w:tcPr>
          <w:p w:rsidR="007F43D5" w:rsidRDefault="007F43D5" w:rsidP="003A36F1">
            <w:r>
              <w:t xml:space="preserve">Ethel </w:t>
            </w:r>
            <w:proofErr w:type="spellStart"/>
            <w:r>
              <w:t>Haugh</w:t>
            </w:r>
            <w:proofErr w:type="spellEnd"/>
            <w:r>
              <w:t xml:space="preserve">  </w:t>
            </w:r>
          </w:p>
        </w:tc>
        <w:tc>
          <w:tcPr>
            <w:tcW w:w="2337" w:type="dxa"/>
          </w:tcPr>
          <w:p w:rsidR="007F43D5" w:rsidRDefault="007F43D5" w:rsidP="003A36F1">
            <w:r>
              <w:t>Assist Lib</w:t>
            </w:r>
          </w:p>
        </w:tc>
        <w:tc>
          <w:tcPr>
            <w:tcW w:w="2338" w:type="dxa"/>
          </w:tcPr>
          <w:p w:rsidR="007F43D5" w:rsidRDefault="007F43D5" w:rsidP="003A36F1">
            <w:r>
              <w:t>Salary</w:t>
            </w:r>
          </w:p>
        </w:tc>
        <w:tc>
          <w:tcPr>
            <w:tcW w:w="2338" w:type="dxa"/>
          </w:tcPr>
          <w:p w:rsidR="007F43D5" w:rsidRDefault="007F43D5" w:rsidP="003A36F1">
            <w:r>
              <w:t>70.00</w:t>
            </w:r>
          </w:p>
        </w:tc>
      </w:tr>
      <w:tr w:rsidR="007F43D5" w:rsidTr="003A36F1">
        <w:tc>
          <w:tcPr>
            <w:tcW w:w="2337" w:type="dxa"/>
          </w:tcPr>
          <w:p w:rsidR="007F43D5" w:rsidRDefault="007F43D5" w:rsidP="003A36F1">
            <w:r>
              <w:t xml:space="preserve">Julia Lowe Bungle </w:t>
            </w:r>
          </w:p>
        </w:tc>
        <w:tc>
          <w:tcPr>
            <w:tcW w:w="2337" w:type="dxa"/>
          </w:tcPr>
          <w:p w:rsidR="007F43D5" w:rsidRDefault="007F43D5" w:rsidP="003A36F1">
            <w:r>
              <w:t>Assist Lib</w:t>
            </w:r>
          </w:p>
        </w:tc>
        <w:tc>
          <w:tcPr>
            <w:tcW w:w="2338" w:type="dxa"/>
          </w:tcPr>
          <w:p w:rsidR="007F43D5" w:rsidRDefault="007F43D5" w:rsidP="003A36F1">
            <w:r>
              <w:t>Salary</w:t>
            </w:r>
          </w:p>
        </w:tc>
        <w:tc>
          <w:tcPr>
            <w:tcW w:w="2338" w:type="dxa"/>
          </w:tcPr>
          <w:p w:rsidR="007F43D5" w:rsidRDefault="007F43D5" w:rsidP="003A36F1">
            <w:r>
              <w:t>60.00</w:t>
            </w:r>
          </w:p>
        </w:tc>
      </w:tr>
      <w:tr w:rsidR="007F43D5" w:rsidTr="003A36F1">
        <w:tc>
          <w:tcPr>
            <w:tcW w:w="2337" w:type="dxa"/>
          </w:tcPr>
          <w:p w:rsidR="007F43D5" w:rsidRDefault="007F43D5" w:rsidP="003A36F1">
            <w:r>
              <w:t>Nina D. Russell</w:t>
            </w:r>
          </w:p>
        </w:tc>
        <w:tc>
          <w:tcPr>
            <w:tcW w:w="2337" w:type="dxa"/>
          </w:tcPr>
          <w:p w:rsidR="007F43D5" w:rsidRDefault="007F43D5" w:rsidP="003A36F1">
            <w:r>
              <w:t xml:space="preserve">Expense to state conferences </w:t>
            </w:r>
          </w:p>
        </w:tc>
        <w:tc>
          <w:tcPr>
            <w:tcW w:w="2338" w:type="dxa"/>
          </w:tcPr>
          <w:p w:rsidR="007F43D5" w:rsidRDefault="007F43D5" w:rsidP="003A36F1"/>
        </w:tc>
        <w:tc>
          <w:tcPr>
            <w:tcW w:w="2338" w:type="dxa"/>
          </w:tcPr>
          <w:p w:rsidR="007F43D5" w:rsidRDefault="007F43D5" w:rsidP="003A36F1">
            <w:r>
              <w:t>24.50</w:t>
            </w:r>
          </w:p>
        </w:tc>
      </w:tr>
      <w:tr w:rsidR="007F43D5" w:rsidTr="003A36F1">
        <w:tc>
          <w:tcPr>
            <w:tcW w:w="2337" w:type="dxa"/>
          </w:tcPr>
          <w:p w:rsidR="007F43D5" w:rsidRDefault="007F43D5" w:rsidP="003A36F1">
            <w:r>
              <w:t>Thomas A. Cameron</w:t>
            </w:r>
          </w:p>
        </w:tc>
        <w:tc>
          <w:tcPr>
            <w:tcW w:w="2337" w:type="dxa"/>
          </w:tcPr>
          <w:p w:rsidR="007F43D5" w:rsidRDefault="007F43D5" w:rsidP="003A36F1">
            <w:r>
              <w:t>Janitor service</w:t>
            </w:r>
          </w:p>
        </w:tc>
        <w:tc>
          <w:tcPr>
            <w:tcW w:w="2338" w:type="dxa"/>
          </w:tcPr>
          <w:p w:rsidR="007F43D5" w:rsidRDefault="007F43D5" w:rsidP="003A36F1"/>
        </w:tc>
        <w:tc>
          <w:tcPr>
            <w:tcW w:w="2338" w:type="dxa"/>
          </w:tcPr>
          <w:p w:rsidR="007F43D5" w:rsidRDefault="007F43D5" w:rsidP="003A36F1">
            <w:r>
              <w:t>25.00</w:t>
            </w:r>
          </w:p>
        </w:tc>
      </w:tr>
      <w:tr w:rsidR="007F43D5" w:rsidTr="003A36F1">
        <w:tc>
          <w:tcPr>
            <w:tcW w:w="2337" w:type="dxa"/>
          </w:tcPr>
          <w:p w:rsidR="007F43D5" w:rsidRDefault="007F43D5" w:rsidP="003A36F1">
            <w:r>
              <w:t>V. K. Stewart and Co</w:t>
            </w:r>
          </w:p>
        </w:tc>
        <w:tc>
          <w:tcPr>
            <w:tcW w:w="2337" w:type="dxa"/>
          </w:tcPr>
          <w:p w:rsidR="007F43D5" w:rsidRDefault="007F43D5" w:rsidP="003A36F1">
            <w:r>
              <w:t>Books</w:t>
            </w:r>
          </w:p>
        </w:tc>
        <w:tc>
          <w:tcPr>
            <w:tcW w:w="2338" w:type="dxa"/>
          </w:tcPr>
          <w:p w:rsidR="007F43D5" w:rsidRDefault="007F43D5" w:rsidP="003A36F1"/>
        </w:tc>
        <w:tc>
          <w:tcPr>
            <w:tcW w:w="2338" w:type="dxa"/>
          </w:tcPr>
          <w:p w:rsidR="007F43D5" w:rsidRDefault="007F43D5" w:rsidP="003A36F1">
            <w:r>
              <w:t>80.82</w:t>
            </w:r>
          </w:p>
        </w:tc>
      </w:tr>
      <w:tr w:rsidR="007F43D5" w:rsidTr="003A36F1">
        <w:tc>
          <w:tcPr>
            <w:tcW w:w="2337" w:type="dxa"/>
          </w:tcPr>
          <w:p w:rsidR="007F43D5" w:rsidRDefault="007F43D5" w:rsidP="003A36F1">
            <w:r>
              <w:t>New method book binding</w:t>
            </w:r>
          </w:p>
        </w:tc>
        <w:tc>
          <w:tcPr>
            <w:tcW w:w="2337" w:type="dxa"/>
          </w:tcPr>
          <w:p w:rsidR="007F43D5" w:rsidRDefault="007F43D5" w:rsidP="003A36F1">
            <w:r>
              <w:t>Books</w:t>
            </w:r>
          </w:p>
        </w:tc>
        <w:tc>
          <w:tcPr>
            <w:tcW w:w="2338" w:type="dxa"/>
          </w:tcPr>
          <w:p w:rsidR="007F43D5" w:rsidRDefault="007F43D5" w:rsidP="003A36F1"/>
        </w:tc>
        <w:tc>
          <w:tcPr>
            <w:tcW w:w="2338" w:type="dxa"/>
          </w:tcPr>
          <w:p w:rsidR="007F43D5" w:rsidRDefault="007F43D5" w:rsidP="003A36F1">
            <w:r>
              <w:t>55.77</w:t>
            </w:r>
          </w:p>
        </w:tc>
      </w:tr>
      <w:tr w:rsidR="007F43D5" w:rsidTr="003A36F1">
        <w:tc>
          <w:tcPr>
            <w:tcW w:w="2337" w:type="dxa"/>
          </w:tcPr>
          <w:p w:rsidR="007F43D5" w:rsidRDefault="007F43D5" w:rsidP="003A36F1">
            <w:r>
              <w:t>Horace Link and Co</w:t>
            </w:r>
          </w:p>
        </w:tc>
        <w:tc>
          <w:tcPr>
            <w:tcW w:w="2337" w:type="dxa"/>
          </w:tcPr>
          <w:p w:rsidR="007F43D5" w:rsidRDefault="007F43D5" w:rsidP="003A36F1">
            <w:r>
              <w:t xml:space="preserve"> Window </w:t>
            </w:r>
            <w:proofErr w:type="spellStart"/>
            <w:r>
              <w:t>shader</w:t>
            </w:r>
            <w:proofErr w:type="spellEnd"/>
            <w:r>
              <w:t xml:space="preserve"> “116.50” Rubber mats and nosing “30.00”</w:t>
            </w:r>
          </w:p>
        </w:tc>
        <w:tc>
          <w:tcPr>
            <w:tcW w:w="2338" w:type="dxa"/>
          </w:tcPr>
          <w:p w:rsidR="007F43D5" w:rsidRDefault="007F43D5" w:rsidP="003A36F1"/>
        </w:tc>
        <w:tc>
          <w:tcPr>
            <w:tcW w:w="2338" w:type="dxa"/>
          </w:tcPr>
          <w:p w:rsidR="007F43D5" w:rsidRDefault="007F43D5" w:rsidP="003A36F1">
            <w:r>
              <w:t>146.50</w:t>
            </w:r>
          </w:p>
        </w:tc>
      </w:tr>
      <w:tr w:rsidR="007F43D5" w:rsidTr="003A36F1">
        <w:tc>
          <w:tcPr>
            <w:tcW w:w="2337" w:type="dxa"/>
          </w:tcPr>
          <w:p w:rsidR="007F43D5" w:rsidRDefault="007F43D5" w:rsidP="003A36F1">
            <w:r>
              <w:t>V. H. and J. Y. Hodge</w:t>
            </w:r>
          </w:p>
        </w:tc>
        <w:tc>
          <w:tcPr>
            <w:tcW w:w="2337" w:type="dxa"/>
          </w:tcPr>
          <w:p w:rsidR="007F43D5" w:rsidRDefault="007F43D5" w:rsidP="003A36F1">
            <w:r>
              <w:t>Glass for basement window</w:t>
            </w:r>
          </w:p>
        </w:tc>
        <w:tc>
          <w:tcPr>
            <w:tcW w:w="2338" w:type="dxa"/>
          </w:tcPr>
          <w:p w:rsidR="007F43D5" w:rsidRDefault="007F43D5" w:rsidP="003A36F1"/>
        </w:tc>
        <w:tc>
          <w:tcPr>
            <w:tcW w:w="2338" w:type="dxa"/>
          </w:tcPr>
          <w:p w:rsidR="007F43D5" w:rsidRDefault="007F43D5" w:rsidP="003A36F1">
            <w:r>
              <w:t>2.61</w:t>
            </w:r>
          </w:p>
        </w:tc>
      </w:tr>
      <w:tr w:rsidR="007F43D5" w:rsidTr="003A36F1">
        <w:tc>
          <w:tcPr>
            <w:tcW w:w="2337" w:type="dxa"/>
          </w:tcPr>
          <w:p w:rsidR="007F43D5" w:rsidRDefault="007F43D5" w:rsidP="003A36F1">
            <w:r>
              <w:t>V. H. and J. Y. Hodge</w:t>
            </w:r>
          </w:p>
        </w:tc>
        <w:tc>
          <w:tcPr>
            <w:tcW w:w="2337" w:type="dxa"/>
          </w:tcPr>
          <w:p w:rsidR="007F43D5" w:rsidRDefault="007F43D5" w:rsidP="003A36F1">
            <w:r>
              <w:t>Supplier</w:t>
            </w:r>
          </w:p>
        </w:tc>
        <w:tc>
          <w:tcPr>
            <w:tcW w:w="2338" w:type="dxa"/>
          </w:tcPr>
          <w:p w:rsidR="007F43D5" w:rsidRDefault="007F43D5" w:rsidP="003A36F1"/>
        </w:tc>
        <w:tc>
          <w:tcPr>
            <w:tcW w:w="2338" w:type="dxa"/>
          </w:tcPr>
          <w:p w:rsidR="007F43D5" w:rsidRDefault="007F43D5" w:rsidP="003A36F1">
            <w:r>
              <w:t>2.91</w:t>
            </w:r>
          </w:p>
        </w:tc>
      </w:tr>
      <w:tr w:rsidR="007F43D5" w:rsidTr="003A36F1">
        <w:tc>
          <w:tcPr>
            <w:tcW w:w="2337" w:type="dxa"/>
          </w:tcPr>
          <w:p w:rsidR="007F43D5" w:rsidRDefault="007F43D5" w:rsidP="003A36F1">
            <w:r>
              <w:t>Public service</w:t>
            </w:r>
          </w:p>
        </w:tc>
        <w:tc>
          <w:tcPr>
            <w:tcW w:w="2337" w:type="dxa"/>
          </w:tcPr>
          <w:p w:rsidR="007F43D5" w:rsidRDefault="007F43D5" w:rsidP="003A36F1">
            <w:r>
              <w:t>Supplier</w:t>
            </w:r>
          </w:p>
        </w:tc>
        <w:tc>
          <w:tcPr>
            <w:tcW w:w="2338" w:type="dxa"/>
          </w:tcPr>
          <w:p w:rsidR="007F43D5" w:rsidRDefault="007F43D5" w:rsidP="003A36F1"/>
        </w:tc>
        <w:tc>
          <w:tcPr>
            <w:tcW w:w="2338" w:type="dxa"/>
          </w:tcPr>
          <w:p w:rsidR="007F43D5" w:rsidRDefault="007F43D5" w:rsidP="003A36F1">
            <w:r>
              <w:t>2.16</w:t>
            </w:r>
          </w:p>
        </w:tc>
      </w:tr>
    </w:tbl>
    <w:p w:rsidR="007F43D5" w:rsidRDefault="007F43D5" w:rsidP="007F43D5">
      <w:r>
        <w:t xml:space="preserve">                                                                                                                                    Total $595.27</w:t>
      </w:r>
    </w:p>
    <w:p w:rsidR="007F43D5" w:rsidRDefault="007F43D5" w:rsidP="007F43D5">
      <w:r>
        <w:t>Mrs. Russell Librarian gave report for Oct. circulation 65’72 increase on Oct 1970 of 1.560 the detail report is placed on file. Moved by Mr. Moss need by Miss Bishop the report be accepted, motion carried Mrs. Russell gave a most interesting report of the 35</w:t>
      </w:r>
      <w:r w:rsidRPr="000A2742">
        <w:rPr>
          <w:vertAlign w:val="superscript"/>
        </w:rPr>
        <w:t>th</w:t>
      </w:r>
      <w:r>
        <w:t xml:space="preserve"> </w:t>
      </w:r>
      <w:proofErr w:type="spellStart"/>
      <w:r>
        <w:t>annule</w:t>
      </w:r>
      <w:proofErr w:type="spellEnd"/>
      <w:r>
        <w:t xml:space="preserve"> state library conference held in Peoria Oct-21-22-23. Mrs. Russell was in the program at the annual meeting giving a review of children books.  No further business appearing the board adjourned to meet next Monday in Dec.</w:t>
      </w:r>
    </w:p>
    <w:p w:rsidR="007F43D5" w:rsidRDefault="007F43D5" w:rsidP="007F43D5">
      <w:r>
        <w:t xml:space="preserve">                                                                                                                      Lena Jones </w:t>
      </w:r>
      <w:proofErr w:type="spellStart"/>
      <w:r>
        <w:t>Secy</w:t>
      </w:r>
      <w:bookmarkStart w:id="0" w:name="_GoBack"/>
      <w:bookmarkEnd w:id="0"/>
      <w:proofErr w:type="spellEnd"/>
    </w:p>
    <w:sectPr w:rsidR="007F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D5"/>
    <w:rsid w:val="007F43D5"/>
    <w:rsid w:val="00E7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6F15-55D1-4A06-B5A3-B160E47F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 Boylan</dc:creator>
  <cp:keywords/>
  <dc:description/>
  <cp:lastModifiedBy>Ceili Boylan</cp:lastModifiedBy>
  <cp:revision>1</cp:revision>
  <dcterms:created xsi:type="dcterms:W3CDTF">2025-01-15T23:24:00Z</dcterms:created>
  <dcterms:modified xsi:type="dcterms:W3CDTF">2025-01-15T23:25:00Z</dcterms:modified>
</cp:coreProperties>
</file>