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C5F" w:rsidRPr="00F75DF7" w:rsidRDefault="00AE5C5F" w:rsidP="00AE5C5F">
      <w:pPr>
        <w:ind w:firstLine="720"/>
        <w:jc w:val="center"/>
        <w:rPr>
          <w:b/>
          <w:bCs/>
        </w:rPr>
      </w:pPr>
      <w:r w:rsidRPr="00F75DF7">
        <w:rPr>
          <w:b/>
          <w:bCs/>
          <w:highlight w:val="yellow"/>
        </w:rPr>
        <w:t>Paris IL. May 4 - 1931</w:t>
      </w:r>
    </w:p>
    <w:p w:rsidR="00AE5C5F" w:rsidRDefault="00AE5C5F" w:rsidP="00AE5C5F">
      <w:r>
        <w:t xml:space="preserve">The library board met in regular session at the library. Members present Mrs. E.O. Laughlin, Mrs. Tat. L Jones, Dr. Nettie </w:t>
      </w:r>
      <w:proofErr w:type="spellStart"/>
      <w:r>
        <w:t>Dorris</w:t>
      </w:r>
      <w:proofErr w:type="spellEnd"/>
      <w:r>
        <w:t xml:space="preserve">, Miss Katherine Bishop, Mr. John moss, Rev. Frances </w:t>
      </w:r>
      <w:proofErr w:type="spellStart"/>
      <w:r>
        <w:t>Hartwick</w:t>
      </w:r>
      <w:proofErr w:type="spellEnd"/>
      <w:r>
        <w:t>, And Lena Jones. Absent Mrs. T.A. Foley and Mr. Forester. Meeting was called to order by the president Mrs. Laughlin. Minutes of the last meeting held April 6</w:t>
      </w:r>
      <w:r w:rsidRPr="00257325">
        <w:rPr>
          <w:vertAlign w:val="superscript"/>
        </w:rPr>
        <w:t>th</w:t>
      </w:r>
      <w:r>
        <w:t xml:space="preserve"> 1931 read and approved by as read. book communities report read by chairman Miss Bishop showing an expenditure of $64.01 for books and $10.16 for funding Total $74.17. Moved by Tat L. Jones. seconded by Mr. Moss the report is accepted motion carried. House communities report given by chairmen Tat. L. Jones repairing leak in pipe 180 House Com Rep planting shrubs 4.80. total $6.30 moved by Mrs. Bishop read by Rev. </w:t>
      </w:r>
      <w:proofErr w:type="spellStart"/>
      <w:r>
        <w:t>Hartwick</w:t>
      </w:r>
      <w:proofErr w:type="spellEnd"/>
      <w:r>
        <w:t xml:space="preserve"> the report be approved carried finances com’s report read and approved.        </w:t>
      </w:r>
    </w:p>
    <w:p w:rsidR="00AE5C5F" w:rsidRDefault="00AE5C5F" w:rsidP="00AE5C5F">
      <w:r>
        <w:t>The following Bills were read and approved.</w:t>
      </w:r>
    </w:p>
    <w:tbl>
      <w:tblPr>
        <w:tblStyle w:val="TableGrid"/>
        <w:tblW w:w="0" w:type="auto"/>
        <w:tblLook w:val="04A0" w:firstRow="1" w:lastRow="0" w:firstColumn="1" w:lastColumn="0" w:noHBand="0" w:noVBand="1"/>
      </w:tblPr>
      <w:tblGrid>
        <w:gridCol w:w="3116"/>
        <w:gridCol w:w="3117"/>
        <w:gridCol w:w="3117"/>
      </w:tblGrid>
      <w:tr w:rsidR="00AE5C5F" w:rsidTr="003A36F1">
        <w:tc>
          <w:tcPr>
            <w:tcW w:w="9350" w:type="dxa"/>
            <w:gridSpan w:val="3"/>
          </w:tcPr>
          <w:p w:rsidR="00AE5C5F" w:rsidRDefault="00AE5C5F" w:rsidP="003A36F1">
            <w:r>
              <w:t>Bills for April 1931</w:t>
            </w:r>
          </w:p>
        </w:tc>
      </w:tr>
      <w:tr w:rsidR="00AE5C5F" w:rsidTr="003A36F1">
        <w:tc>
          <w:tcPr>
            <w:tcW w:w="3116" w:type="dxa"/>
          </w:tcPr>
          <w:p w:rsidR="00AE5C5F" w:rsidRDefault="00AE5C5F" w:rsidP="003A36F1">
            <w:r>
              <w:t xml:space="preserve">Nina D. Russel </w:t>
            </w:r>
          </w:p>
        </w:tc>
        <w:tc>
          <w:tcPr>
            <w:tcW w:w="3117" w:type="dxa"/>
          </w:tcPr>
          <w:p w:rsidR="00AE5C5F" w:rsidRDefault="00AE5C5F" w:rsidP="003A36F1">
            <w:r>
              <w:t>Librarian salary</w:t>
            </w:r>
          </w:p>
        </w:tc>
        <w:tc>
          <w:tcPr>
            <w:tcW w:w="3117" w:type="dxa"/>
          </w:tcPr>
          <w:p w:rsidR="00AE5C5F" w:rsidRDefault="00AE5C5F" w:rsidP="003A36F1">
            <w:r>
              <w:t>$115.00</w:t>
            </w:r>
          </w:p>
        </w:tc>
      </w:tr>
      <w:tr w:rsidR="00AE5C5F" w:rsidTr="003A36F1">
        <w:tc>
          <w:tcPr>
            <w:tcW w:w="3116" w:type="dxa"/>
          </w:tcPr>
          <w:p w:rsidR="00AE5C5F" w:rsidRDefault="00AE5C5F" w:rsidP="003A36F1">
            <w:r>
              <w:t xml:space="preserve">Ethel </w:t>
            </w:r>
            <w:proofErr w:type="spellStart"/>
            <w:r>
              <w:t>Haugh</w:t>
            </w:r>
            <w:proofErr w:type="spellEnd"/>
            <w:r>
              <w:t xml:space="preserve">  </w:t>
            </w:r>
          </w:p>
        </w:tc>
        <w:tc>
          <w:tcPr>
            <w:tcW w:w="3117" w:type="dxa"/>
          </w:tcPr>
          <w:p w:rsidR="00AE5C5F" w:rsidRDefault="00AE5C5F" w:rsidP="003A36F1">
            <w:r>
              <w:t>1</w:t>
            </w:r>
            <w:r w:rsidRPr="00E17033">
              <w:rPr>
                <w:vertAlign w:val="superscript"/>
              </w:rPr>
              <w:t>st</w:t>
            </w:r>
            <w:r>
              <w:t xml:space="preserve"> assistant librarian salary</w:t>
            </w:r>
          </w:p>
        </w:tc>
        <w:tc>
          <w:tcPr>
            <w:tcW w:w="3117" w:type="dxa"/>
          </w:tcPr>
          <w:p w:rsidR="00AE5C5F" w:rsidRDefault="00AE5C5F" w:rsidP="003A36F1">
            <w:r>
              <w:t>65.00</w:t>
            </w:r>
          </w:p>
        </w:tc>
      </w:tr>
      <w:tr w:rsidR="00AE5C5F" w:rsidTr="003A36F1">
        <w:tc>
          <w:tcPr>
            <w:tcW w:w="3116" w:type="dxa"/>
          </w:tcPr>
          <w:p w:rsidR="00AE5C5F" w:rsidRDefault="00AE5C5F" w:rsidP="003A36F1">
            <w:r>
              <w:t>Julia Lowe Brengle</w:t>
            </w:r>
          </w:p>
        </w:tc>
        <w:tc>
          <w:tcPr>
            <w:tcW w:w="3117" w:type="dxa"/>
          </w:tcPr>
          <w:p w:rsidR="00AE5C5F" w:rsidRDefault="00AE5C5F" w:rsidP="003A36F1">
            <w:r>
              <w:t>2</w:t>
            </w:r>
            <w:r w:rsidRPr="00CA4DF4">
              <w:rPr>
                <w:vertAlign w:val="superscript"/>
              </w:rPr>
              <w:t>nd</w:t>
            </w:r>
            <w:r>
              <w:t xml:space="preserve"> assistant librarian salary</w:t>
            </w:r>
          </w:p>
        </w:tc>
        <w:tc>
          <w:tcPr>
            <w:tcW w:w="3117" w:type="dxa"/>
          </w:tcPr>
          <w:p w:rsidR="00AE5C5F" w:rsidRDefault="00AE5C5F" w:rsidP="003A36F1">
            <w:r>
              <w:t>55.00</w:t>
            </w:r>
          </w:p>
        </w:tc>
      </w:tr>
      <w:tr w:rsidR="00AE5C5F" w:rsidTr="003A36F1">
        <w:tc>
          <w:tcPr>
            <w:tcW w:w="3116" w:type="dxa"/>
          </w:tcPr>
          <w:p w:rsidR="00AE5C5F" w:rsidRDefault="00AE5C5F" w:rsidP="003A36F1">
            <w:r>
              <w:t>Clara Ring</w:t>
            </w:r>
          </w:p>
        </w:tc>
        <w:tc>
          <w:tcPr>
            <w:tcW w:w="3117" w:type="dxa"/>
          </w:tcPr>
          <w:p w:rsidR="00AE5C5F" w:rsidRDefault="00AE5C5F" w:rsidP="003A36F1">
            <w:r>
              <w:t>Story hour work</w:t>
            </w:r>
          </w:p>
        </w:tc>
        <w:tc>
          <w:tcPr>
            <w:tcW w:w="3117" w:type="dxa"/>
          </w:tcPr>
          <w:p w:rsidR="00AE5C5F" w:rsidRDefault="00AE5C5F" w:rsidP="003A36F1">
            <w:r>
              <w:t>4.00</w:t>
            </w:r>
          </w:p>
        </w:tc>
      </w:tr>
      <w:tr w:rsidR="00AE5C5F" w:rsidTr="003A36F1">
        <w:tc>
          <w:tcPr>
            <w:tcW w:w="3116" w:type="dxa"/>
          </w:tcPr>
          <w:p w:rsidR="00AE5C5F" w:rsidRDefault="00AE5C5F" w:rsidP="003A36F1">
            <w:r>
              <w:t>Mr. Joseph</w:t>
            </w:r>
            <w:r>
              <w:t xml:space="preserve"> </w:t>
            </w:r>
            <w:proofErr w:type="spellStart"/>
            <w:r>
              <w:t>Ho</w:t>
            </w:r>
            <w:r>
              <w:t>gde</w:t>
            </w:r>
            <w:proofErr w:type="spellEnd"/>
          </w:p>
        </w:tc>
        <w:tc>
          <w:tcPr>
            <w:tcW w:w="3117" w:type="dxa"/>
          </w:tcPr>
          <w:p w:rsidR="00AE5C5F" w:rsidRDefault="00AE5C5F" w:rsidP="003A36F1">
            <w:r>
              <w:t>Story hour work</w:t>
            </w:r>
          </w:p>
        </w:tc>
        <w:tc>
          <w:tcPr>
            <w:tcW w:w="3117" w:type="dxa"/>
          </w:tcPr>
          <w:p w:rsidR="00AE5C5F" w:rsidRDefault="00AE5C5F" w:rsidP="003A36F1">
            <w:r>
              <w:t>4.00</w:t>
            </w:r>
          </w:p>
        </w:tc>
      </w:tr>
      <w:tr w:rsidR="00AE5C5F" w:rsidTr="003A36F1">
        <w:tc>
          <w:tcPr>
            <w:tcW w:w="3116" w:type="dxa"/>
          </w:tcPr>
          <w:p w:rsidR="00AE5C5F" w:rsidRDefault="00AE5C5F" w:rsidP="003A36F1">
            <w:r>
              <w:t>Thomas. A. Cameron</w:t>
            </w:r>
          </w:p>
        </w:tc>
        <w:tc>
          <w:tcPr>
            <w:tcW w:w="3117" w:type="dxa"/>
          </w:tcPr>
          <w:p w:rsidR="00AE5C5F" w:rsidRDefault="00AE5C5F" w:rsidP="003A36F1">
            <w:r>
              <w:t xml:space="preserve">Family service </w:t>
            </w:r>
          </w:p>
        </w:tc>
        <w:tc>
          <w:tcPr>
            <w:tcW w:w="3117" w:type="dxa"/>
          </w:tcPr>
          <w:p w:rsidR="00AE5C5F" w:rsidRDefault="00AE5C5F" w:rsidP="003A36F1">
            <w:r>
              <w:t>25.00</w:t>
            </w:r>
          </w:p>
        </w:tc>
      </w:tr>
      <w:tr w:rsidR="00AE5C5F" w:rsidTr="003A36F1">
        <w:tc>
          <w:tcPr>
            <w:tcW w:w="3116" w:type="dxa"/>
          </w:tcPr>
          <w:p w:rsidR="00AE5C5F" w:rsidRDefault="00AE5C5F" w:rsidP="003A36F1">
            <w:r>
              <w:t>D. K. Stewart &amp; Co.</w:t>
            </w:r>
          </w:p>
        </w:tc>
        <w:tc>
          <w:tcPr>
            <w:tcW w:w="3117" w:type="dxa"/>
          </w:tcPr>
          <w:p w:rsidR="00AE5C5F" w:rsidRDefault="00AE5C5F" w:rsidP="003A36F1">
            <w:r>
              <w:t>books</w:t>
            </w:r>
          </w:p>
        </w:tc>
        <w:tc>
          <w:tcPr>
            <w:tcW w:w="3117" w:type="dxa"/>
          </w:tcPr>
          <w:p w:rsidR="00AE5C5F" w:rsidRDefault="00AE5C5F" w:rsidP="003A36F1">
            <w:r>
              <w:t>58.17</w:t>
            </w:r>
          </w:p>
        </w:tc>
      </w:tr>
      <w:tr w:rsidR="00AE5C5F" w:rsidTr="003A36F1">
        <w:tc>
          <w:tcPr>
            <w:tcW w:w="3116" w:type="dxa"/>
          </w:tcPr>
          <w:p w:rsidR="00AE5C5F" w:rsidRDefault="00AE5C5F" w:rsidP="003A36F1">
            <w:r>
              <w:t>Clement U. Ritter</w:t>
            </w:r>
          </w:p>
        </w:tc>
        <w:tc>
          <w:tcPr>
            <w:tcW w:w="3117" w:type="dxa"/>
          </w:tcPr>
          <w:p w:rsidR="00AE5C5F" w:rsidRDefault="00AE5C5F" w:rsidP="003A36F1">
            <w:r>
              <w:t>books</w:t>
            </w:r>
          </w:p>
        </w:tc>
        <w:tc>
          <w:tcPr>
            <w:tcW w:w="3117" w:type="dxa"/>
          </w:tcPr>
          <w:p w:rsidR="00AE5C5F" w:rsidRDefault="00AE5C5F" w:rsidP="003A36F1">
            <w:r>
              <w:t>.88</w:t>
            </w:r>
          </w:p>
        </w:tc>
      </w:tr>
      <w:tr w:rsidR="00AE5C5F" w:rsidTr="003A36F1">
        <w:tc>
          <w:tcPr>
            <w:tcW w:w="3116" w:type="dxa"/>
          </w:tcPr>
          <w:p w:rsidR="00AE5C5F" w:rsidRDefault="00AE5C5F" w:rsidP="003A36F1">
            <w:r>
              <w:t>MacMillan Co.</w:t>
            </w:r>
          </w:p>
        </w:tc>
        <w:tc>
          <w:tcPr>
            <w:tcW w:w="3117" w:type="dxa"/>
          </w:tcPr>
          <w:p w:rsidR="00AE5C5F" w:rsidRDefault="00AE5C5F" w:rsidP="003A36F1">
            <w:r>
              <w:t>books</w:t>
            </w:r>
          </w:p>
        </w:tc>
        <w:tc>
          <w:tcPr>
            <w:tcW w:w="3117" w:type="dxa"/>
          </w:tcPr>
          <w:p w:rsidR="00AE5C5F" w:rsidRDefault="00AE5C5F" w:rsidP="003A36F1">
            <w:r>
              <w:t>1.42</w:t>
            </w:r>
          </w:p>
        </w:tc>
      </w:tr>
      <w:tr w:rsidR="00AE5C5F" w:rsidTr="003A36F1">
        <w:tc>
          <w:tcPr>
            <w:tcW w:w="3116" w:type="dxa"/>
          </w:tcPr>
          <w:p w:rsidR="00AE5C5F" w:rsidRDefault="00AE5C5F" w:rsidP="003A36F1">
            <w:r>
              <w:t>Indiana News Co</w:t>
            </w:r>
          </w:p>
        </w:tc>
        <w:tc>
          <w:tcPr>
            <w:tcW w:w="3117" w:type="dxa"/>
          </w:tcPr>
          <w:p w:rsidR="00AE5C5F" w:rsidRDefault="00AE5C5F" w:rsidP="003A36F1">
            <w:r>
              <w:t>books</w:t>
            </w:r>
          </w:p>
        </w:tc>
        <w:tc>
          <w:tcPr>
            <w:tcW w:w="3117" w:type="dxa"/>
          </w:tcPr>
          <w:p w:rsidR="00AE5C5F" w:rsidRDefault="00AE5C5F" w:rsidP="003A36F1">
            <w:r>
              <w:t>3.54</w:t>
            </w:r>
          </w:p>
        </w:tc>
      </w:tr>
      <w:tr w:rsidR="00AE5C5F" w:rsidTr="003A36F1">
        <w:tc>
          <w:tcPr>
            <w:tcW w:w="3116" w:type="dxa"/>
          </w:tcPr>
          <w:p w:rsidR="00AE5C5F" w:rsidRDefault="00AE5C5F" w:rsidP="003A36F1">
            <w:r>
              <w:t>New Method Bindery</w:t>
            </w:r>
          </w:p>
        </w:tc>
        <w:tc>
          <w:tcPr>
            <w:tcW w:w="3117" w:type="dxa"/>
          </w:tcPr>
          <w:p w:rsidR="00AE5C5F" w:rsidRDefault="00AE5C5F" w:rsidP="003A36F1">
            <w:r>
              <w:t>books</w:t>
            </w:r>
          </w:p>
        </w:tc>
        <w:tc>
          <w:tcPr>
            <w:tcW w:w="3117" w:type="dxa"/>
          </w:tcPr>
          <w:p w:rsidR="00AE5C5F" w:rsidRDefault="00AE5C5F" w:rsidP="003A36F1">
            <w:r>
              <w:t>7.11</w:t>
            </w:r>
          </w:p>
        </w:tc>
      </w:tr>
      <w:tr w:rsidR="00AE5C5F" w:rsidTr="003A36F1">
        <w:tc>
          <w:tcPr>
            <w:tcW w:w="3116" w:type="dxa"/>
          </w:tcPr>
          <w:p w:rsidR="00AE5C5F" w:rsidRDefault="00AE5C5F" w:rsidP="003A36F1">
            <w:r>
              <w:t>New Method Bindery</w:t>
            </w:r>
          </w:p>
        </w:tc>
        <w:tc>
          <w:tcPr>
            <w:tcW w:w="3117" w:type="dxa"/>
          </w:tcPr>
          <w:p w:rsidR="00AE5C5F" w:rsidRDefault="00AE5C5F" w:rsidP="003A36F1">
            <w:r>
              <w:t>Binding</w:t>
            </w:r>
          </w:p>
        </w:tc>
        <w:tc>
          <w:tcPr>
            <w:tcW w:w="3117" w:type="dxa"/>
          </w:tcPr>
          <w:p w:rsidR="00AE5C5F" w:rsidRDefault="00AE5C5F" w:rsidP="003A36F1">
            <w:r>
              <w:t>3.05</w:t>
            </w:r>
          </w:p>
        </w:tc>
      </w:tr>
      <w:tr w:rsidR="00AE5C5F" w:rsidTr="003A36F1">
        <w:tc>
          <w:tcPr>
            <w:tcW w:w="3116" w:type="dxa"/>
          </w:tcPr>
          <w:p w:rsidR="00AE5C5F" w:rsidRDefault="00AE5C5F" w:rsidP="003A36F1">
            <w:r>
              <w:t xml:space="preserve">E. T. Greisen </w:t>
            </w:r>
            <w:proofErr w:type="spellStart"/>
            <w:r>
              <w:t>Plum</w:t>
            </w:r>
            <w:bookmarkStart w:id="0" w:name="_GoBack"/>
            <w:bookmarkEnd w:id="0"/>
            <w:r>
              <w:t>e</w:t>
            </w:r>
            <w:r>
              <w:t>n</w:t>
            </w:r>
            <w:proofErr w:type="spellEnd"/>
          </w:p>
        </w:tc>
        <w:tc>
          <w:tcPr>
            <w:tcW w:w="3117" w:type="dxa"/>
          </w:tcPr>
          <w:p w:rsidR="00AE5C5F" w:rsidRDefault="00AE5C5F" w:rsidP="003A36F1">
            <w:r>
              <w:t>Repair</w:t>
            </w:r>
          </w:p>
        </w:tc>
        <w:tc>
          <w:tcPr>
            <w:tcW w:w="3117" w:type="dxa"/>
          </w:tcPr>
          <w:p w:rsidR="00AE5C5F" w:rsidRDefault="00AE5C5F" w:rsidP="003A36F1">
            <w:r>
              <w:t>1.50</w:t>
            </w:r>
          </w:p>
        </w:tc>
      </w:tr>
      <w:tr w:rsidR="00AE5C5F" w:rsidTr="003A36F1">
        <w:tc>
          <w:tcPr>
            <w:tcW w:w="3116" w:type="dxa"/>
          </w:tcPr>
          <w:p w:rsidR="00AE5C5F" w:rsidRDefault="00AE5C5F" w:rsidP="003A36F1">
            <w:r>
              <w:t>A.E. Moyer</w:t>
            </w:r>
          </w:p>
        </w:tc>
        <w:tc>
          <w:tcPr>
            <w:tcW w:w="3117" w:type="dxa"/>
          </w:tcPr>
          <w:p w:rsidR="00AE5C5F" w:rsidRDefault="00AE5C5F" w:rsidP="003A36F1">
            <w:r>
              <w:t>Shrubs</w:t>
            </w:r>
          </w:p>
        </w:tc>
        <w:tc>
          <w:tcPr>
            <w:tcW w:w="3117" w:type="dxa"/>
          </w:tcPr>
          <w:p w:rsidR="00AE5C5F" w:rsidRDefault="00AE5C5F" w:rsidP="003A36F1">
            <w:r>
              <w:t>4.80</w:t>
            </w:r>
          </w:p>
        </w:tc>
      </w:tr>
      <w:tr w:rsidR="00AE5C5F" w:rsidTr="003A36F1">
        <w:tc>
          <w:tcPr>
            <w:tcW w:w="3116" w:type="dxa"/>
          </w:tcPr>
          <w:p w:rsidR="00AE5C5F" w:rsidRDefault="00AE5C5F" w:rsidP="003A36F1">
            <w:r>
              <w:t>A. H. &amp; G Hodge</w:t>
            </w:r>
          </w:p>
        </w:tc>
        <w:tc>
          <w:tcPr>
            <w:tcW w:w="3117" w:type="dxa"/>
          </w:tcPr>
          <w:p w:rsidR="00AE5C5F" w:rsidRDefault="00AE5C5F" w:rsidP="003A36F1">
            <w:r>
              <w:t>Supplier</w:t>
            </w:r>
          </w:p>
        </w:tc>
        <w:tc>
          <w:tcPr>
            <w:tcW w:w="3117" w:type="dxa"/>
          </w:tcPr>
          <w:p w:rsidR="00AE5C5F" w:rsidRDefault="00AE5C5F" w:rsidP="003A36F1">
            <w:r>
              <w:t>3.00</w:t>
            </w:r>
          </w:p>
        </w:tc>
      </w:tr>
      <w:tr w:rsidR="00AE5C5F" w:rsidTr="003A36F1">
        <w:tc>
          <w:tcPr>
            <w:tcW w:w="3116" w:type="dxa"/>
          </w:tcPr>
          <w:p w:rsidR="00AE5C5F" w:rsidRDefault="00AE5C5F" w:rsidP="003A36F1"/>
        </w:tc>
        <w:tc>
          <w:tcPr>
            <w:tcW w:w="3117" w:type="dxa"/>
          </w:tcPr>
          <w:p w:rsidR="00AE5C5F" w:rsidRDefault="00AE5C5F" w:rsidP="003A36F1">
            <w:r>
              <w:t>Total</w:t>
            </w:r>
          </w:p>
        </w:tc>
        <w:tc>
          <w:tcPr>
            <w:tcW w:w="3117" w:type="dxa"/>
          </w:tcPr>
          <w:p w:rsidR="00AE5C5F" w:rsidRDefault="00AE5C5F" w:rsidP="003A36F1">
            <w:r>
              <w:t xml:space="preserve">351.31 </w:t>
            </w:r>
          </w:p>
        </w:tc>
      </w:tr>
    </w:tbl>
    <w:p w:rsidR="00AE5C5F" w:rsidRDefault="00AE5C5F" w:rsidP="00AE5C5F"/>
    <w:p w:rsidR="00AE5C5F" w:rsidRDefault="00AE5C5F" w:rsidP="00AE5C5F">
      <w:r>
        <w:t xml:space="preserve">It was moved by Mr. Moss seconded by Rev. </w:t>
      </w:r>
      <w:proofErr w:type="spellStart"/>
      <w:r>
        <w:t>Hartwick</w:t>
      </w:r>
      <w:proofErr w:type="spellEnd"/>
      <w:r>
        <w:t xml:space="preserve"> that the secretary capitalized attend to have the insurance policy in the following order, one policy for three-year period in Hartford Insurance CO New York J.A. </w:t>
      </w:r>
      <w:r>
        <w:t>Sheppard</w:t>
      </w:r>
      <w:r>
        <w:t xml:space="preserve"> agent and two polices for one year each with north American insurance CO Frank church agent and continental CO Aydan Parrish Agent motion carried. A letter to the city council and the report by librarian for year begging for May 1</w:t>
      </w:r>
      <w:r w:rsidRPr="00B66E9F">
        <w:rPr>
          <w:vertAlign w:val="superscript"/>
        </w:rPr>
        <w:t>st</w:t>
      </w:r>
      <w:r>
        <w:t xml:space="preserve"> 1930 ending April 30</w:t>
      </w:r>
      <w:r w:rsidRPr="00B66E9F">
        <w:rPr>
          <w:vertAlign w:val="superscript"/>
        </w:rPr>
        <w:t>th</w:t>
      </w:r>
      <w:r>
        <w:rPr>
          <w:vertAlign w:val="superscript"/>
        </w:rPr>
        <w:t xml:space="preserve"> </w:t>
      </w:r>
      <w:r>
        <w:t xml:space="preserve">1931 read and approved by the board. The finance committee Rev </w:t>
      </w:r>
      <w:proofErr w:type="spellStart"/>
      <w:r>
        <w:t>Hartwick</w:t>
      </w:r>
      <w:proofErr w:type="spellEnd"/>
      <w:r>
        <w:t xml:space="preserve"> and Le</w:t>
      </w:r>
      <w:r>
        <w:t xml:space="preserve">na </w:t>
      </w:r>
      <w:r>
        <w:t>Jones</w:t>
      </w:r>
      <w:r>
        <w:t xml:space="preserve"> suggested the following budget to 1931 to 1932.</w:t>
      </w:r>
    </w:p>
    <w:p w:rsidR="00AE5C5F" w:rsidRDefault="00AE5C5F" w:rsidP="00AE5C5F"/>
    <w:tbl>
      <w:tblPr>
        <w:tblStyle w:val="TableGrid"/>
        <w:tblW w:w="10165" w:type="dxa"/>
        <w:tblLook w:val="04A0" w:firstRow="1" w:lastRow="0" w:firstColumn="1" w:lastColumn="0" w:noHBand="0" w:noVBand="1"/>
      </w:tblPr>
      <w:tblGrid>
        <w:gridCol w:w="1870"/>
        <w:gridCol w:w="1870"/>
        <w:gridCol w:w="1870"/>
        <w:gridCol w:w="1870"/>
        <w:gridCol w:w="2685"/>
      </w:tblGrid>
      <w:tr w:rsidR="00AE5C5F" w:rsidTr="003A36F1">
        <w:tc>
          <w:tcPr>
            <w:tcW w:w="1870" w:type="dxa"/>
          </w:tcPr>
          <w:p w:rsidR="00AE5C5F" w:rsidRDefault="00AE5C5F" w:rsidP="003A36F1">
            <w:r>
              <w:t>Librarian</w:t>
            </w:r>
          </w:p>
        </w:tc>
        <w:tc>
          <w:tcPr>
            <w:tcW w:w="1870" w:type="dxa"/>
          </w:tcPr>
          <w:p w:rsidR="00AE5C5F" w:rsidRDefault="00AE5C5F" w:rsidP="003A36F1">
            <w:r>
              <w:t>Salary month</w:t>
            </w:r>
          </w:p>
        </w:tc>
        <w:tc>
          <w:tcPr>
            <w:tcW w:w="1870" w:type="dxa"/>
          </w:tcPr>
          <w:p w:rsidR="00AE5C5F" w:rsidRDefault="00AE5C5F" w:rsidP="003A36F1">
            <w:r>
              <w:t>125.00</w:t>
            </w:r>
          </w:p>
        </w:tc>
        <w:tc>
          <w:tcPr>
            <w:tcW w:w="1870" w:type="dxa"/>
          </w:tcPr>
          <w:p w:rsidR="00AE5C5F" w:rsidRDefault="00AE5C5F" w:rsidP="003A36F1">
            <w:r>
              <w:t>year</w:t>
            </w:r>
          </w:p>
        </w:tc>
        <w:tc>
          <w:tcPr>
            <w:tcW w:w="2685" w:type="dxa"/>
          </w:tcPr>
          <w:p w:rsidR="00AE5C5F" w:rsidRDefault="00AE5C5F" w:rsidP="003A36F1">
            <w:r>
              <w:t>$1,500,00</w:t>
            </w:r>
          </w:p>
        </w:tc>
      </w:tr>
      <w:tr w:rsidR="00AE5C5F" w:rsidTr="003A36F1">
        <w:tc>
          <w:tcPr>
            <w:tcW w:w="1870" w:type="dxa"/>
          </w:tcPr>
          <w:p w:rsidR="00AE5C5F" w:rsidRDefault="00AE5C5F" w:rsidP="003A36F1">
            <w:r>
              <w:t>1</w:t>
            </w:r>
            <w:r w:rsidRPr="00F64242">
              <w:rPr>
                <w:vertAlign w:val="superscript"/>
              </w:rPr>
              <w:t>st</w:t>
            </w:r>
            <w:r>
              <w:t xml:space="preserve"> assistant </w:t>
            </w:r>
          </w:p>
        </w:tc>
        <w:tc>
          <w:tcPr>
            <w:tcW w:w="1870" w:type="dxa"/>
          </w:tcPr>
          <w:p w:rsidR="00AE5C5F" w:rsidRDefault="00AE5C5F" w:rsidP="003A36F1">
            <w:r>
              <w:t>Salary month</w:t>
            </w:r>
          </w:p>
        </w:tc>
        <w:tc>
          <w:tcPr>
            <w:tcW w:w="1870" w:type="dxa"/>
          </w:tcPr>
          <w:p w:rsidR="00AE5C5F" w:rsidRDefault="00AE5C5F" w:rsidP="003A36F1">
            <w:r>
              <w:t>70.00</w:t>
            </w:r>
          </w:p>
        </w:tc>
        <w:tc>
          <w:tcPr>
            <w:tcW w:w="1870" w:type="dxa"/>
          </w:tcPr>
          <w:p w:rsidR="00AE5C5F" w:rsidRDefault="00AE5C5F" w:rsidP="003A36F1">
            <w:r>
              <w:t>year</w:t>
            </w:r>
          </w:p>
        </w:tc>
        <w:tc>
          <w:tcPr>
            <w:tcW w:w="2685" w:type="dxa"/>
          </w:tcPr>
          <w:p w:rsidR="00AE5C5F" w:rsidRDefault="00AE5C5F" w:rsidP="003A36F1">
            <w:r>
              <w:t>840.00</w:t>
            </w:r>
          </w:p>
        </w:tc>
      </w:tr>
      <w:tr w:rsidR="00AE5C5F" w:rsidTr="003A36F1">
        <w:tc>
          <w:tcPr>
            <w:tcW w:w="1870" w:type="dxa"/>
          </w:tcPr>
          <w:p w:rsidR="00AE5C5F" w:rsidRDefault="00AE5C5F" w:rsidP="003A36F1">
            <w:r>
              <w:t>2</w:t>
            </w:r>
            <w:r w:rsidRPr="00F64242">
              <w:rPr>
                <w:vertAlign w:val="superscript"/>
              </w:rPr>
              <w:t>nd</w:t>
            </w:r>
            <w:r>
              <w:t xml:space="preserve"> assistant</w:t>
            </w:r>
          </w:p>
        </w:tc>
        <w:tc>
          <w:tcPr>
            <w:tcW w:w="1870" w:type="dxa"/>
          </w:tcPr>
          <w:p w:rsidR="00AE5C5F" w:rsidRDefault="00AE5C5F" w:rsidP="003A36F1">
            <w:r>
              <w:t xml:space="preserve">Salary month </w:t>
            </w:r>
          </w:p>
        </w:tc>
        <w:tc>
          <w:tcPr>
            <w:tcW w:w="1870" w:type="dxa"/>
          </w:tcPr>
          <w:p w:rsidR="00AE5C5F" w:rsidRDefault="00AE5C5F" w:rsidP="003A36F1">
            <w:r>
              <w:t>60.00</w:t>
            </w:r>
          </w:p>
        </w:tc>
        <w:tc>
          <w:tcPr>
            <w:tcW w:w="1870" w:type="dxa"/>
          </w:tcPr>
          <w:p w:rsidR="00AE5C5F" w:rsidRDefault="00AE5C5F" w:rsidP="003A36F1">
            <w:r>
              <w:t>year</w:t>
            </w:r>
          </w:p>
        </w:tc>
        <w:tc>
          <w:tcPr>
            <w:tcW w:w="2685" w:type="dxa"/>
          </w:tcPr>
          <w:p w:rsidR="00AE5C5F" w:rsidRDefault="00AE5C5F" w:rsidP="003A36F1">
            <w:r>
              <w:t>720.00-----3.060.00</w:t>
            </w:r>
          </w:p>
        </w:tc>
      </w:tr>
      <w:tr w:rsidR="00AE5C5F" w:rsidTr="003A36F1">
        <w:tc>
          <w:tcPr>
            <w:tcW w:w="1870" w:type="dxa"/>
          </w:tcPr>
          <w:p w:rsidR="00AE5C5F" w:rsidRDefault="00AE5C5F" w:rsidP="003A36F1">
            <w:r>
              <w:t xml:space="preserve">Janitor </w:t>
            </w:r>
          </w:p>
        </w:tc>
        <w:tc>
          <w:tcPr>
            <w:tcW w:w="1870" w:type="dxa"/>
          </w:tcPr>
          <w:p w:rsidR="00AE5C5F" w:rsidRDefault="00AE5C5F" w:rsidP="003A36F1">
            <w:r>
              <w:t>Salary month</w:t>
            </w:r>
          </w:p>
        </w:tc>
        <w:tc>
          <w:tcPr>
            <w:tcW w:w="1870" w:type="dxa"/>
          </w:tcPr>
          <w:p w:rsidR="00AE5C5F" w:rsidRDefault="00AE5C5F" w:rsidP="003A36F1">
            <w:r>
              <w:t>25.00</w:t>
            </w:r>
          </w:p>
        </w:tc>
        <w:tc>
          <w:tcPr>
            <w:tcW w:w="1870" w:type="dxa"/>
          </w:tcPr>
          <w:p w:rsidR="00AE5C5F" w:rsidRDefault="00AE5C5F" w:rsidP="003A36F1">
            <w:r>
              <w:t>year</w:t>
            </w:r>
          </w:p>
        </w:tc>
        <w:tc>
          <w:tcPr>
            <w:tcW w:w="2685" w:type="dxa"/>
          </w:tcPr>
          <w:p w:rsidR="00AE5C5F" w:rsidRDefault="00AE5C5F" w:rsidP="003A36F1">
            <w:r>
              <w:t>300.00</w:t>
            </w:r>
          </w:p>
        </w:tc>
      </w:tr>
      <w:tr w:rsidR="00AE5C5F" w:rsidTr="003A36F1">
        <w:tc>
          <w:tcPr>
            <w:tcW w:w="1870" w:type="dxa"/>
          </w:tcPr>
          <w:p w:rsidR="00AE5C5F" w:rsidRDefault="00AE5C5F" w:rsidP="003A36F1">
            <w:r>
              <w:t>Story How Work</w:t>
            </w:r>
          </w:p>
        </w:tc>
        <w:tc>
          <w:tcPr>
            <w:tcW w:w="1870" w:type="dxa"/>
          </w:tcPr>
          <w:p w:rsidR="00AE5C5F" w:rsidRDefault="00AE5C5F" w:rsidP="003A36F1"/>
        </w:tc>
        <w:tc>
          <w:tcPr>
            <w:tcW w:w="1870" w:type="dxa"/>
          </w:tcPr>
          <w:p w:rsidR="00AE5C5F" w:rsidRDefault="00AE5C5F" w:rsidP="003A36F1"/>
        </w:tc>
        <w:tc>
          <w:tcPr>
            <w:tcW w:w="1870" w:type="dxa"/>
          </w:tcPr>
          <w:p w:rsidR="00AE5C5F" w:rsidRDefault="00AE5C5F" w:rsidP="003A36F1">
            <w:r>
              <w:t>year</w:t>
            </w:r>
          </w:p>
        </w:tc>
        <w:tc>
          <w:tcPr>
            <w:tcW w:w="2685" w:type="dxa"/>
          </w:tcPr>
          <w:p w:rsidR="00AE5C5F" w:rsidRDefault="00AE5C5F" w:rsidP="003A36F1">
            <w:r>
              <w:t>50.00----.350.00</w:t>
            </w:r>
          </w:p>
        </w:tc>
      </w:tr>
      <w:tr w:rsidR="00AE5C5F" w:rsidTr="003A36F1">
        <w:tc>
          <w:tcPr>
            <w:tcW w:w="1870" w:type="dxa"/>
          </w:tcPr>
          <w:p w:rsidR="00AE5C5F" w:rsidRDefault="00AE5C5F" w:rsidP="003A36F1">
            <w:r>
              <w:lastRenderedPageBreak/>
              <w:t>Books</w:t>
            </w:r>
          </w:p>
        </w:tc>
        <w:tc>
          <w:tcPr>
            <w:tcW w:w="1870" w:type="dxa"/>
          </w:tcPr>
          <w:p w:rsidR="00AE5C5F" w:rsidRDefault="00AE5C5F" w:rsidP="003A36F1"/>
        </w:tc>
        <w:tc>
          <w:tcPr>
            <w:tcW w:w="1870" w:type="dxa"/>
          </w:tcPr>
          <w:p w:rsidR="00AE5C5F" w:rsidRDefault="00AE5C5F" w:rsidP="003A36F1"/>
        </w:tc>
        <w:tc>
          <w:tcPr>
            <w:tcW w:w="1870" w:type="dxa"/>
          </w:tcPr>
          <w:p w:rsidR="00AE5C5F" w:rsidRDefault="00AE5C5F" w:rsidP="003A36F1">
            <w:r>
              <w:t>year</w:t>
            </w:r>
          </w:p>
        </w:tc>
        <w:tc>
          <w:tcPr>
            <w:tcW w:w="2685" w:type="dxa"/>
          </w:tcPr>
          <w:p w:rsidR="00AE5C5F" w:rsidRDefault="00AE5C5F" w:rsidP="003A36F1">
            <w:r>
              <w:t>1.050.86</w:t>
            </w:r>
          </w:p>
        </w:tc>
      </w:tr>
      <w:tr w:rsidR="00AE5C5F" w:rsidTr="003A36F1">
        <w:tc>
          <w:tcPr>
            <w:tcW w:w="1870" w:type="dxa"/>
          </w:tcPr>
          <w:p w:rsidR="00AE5C5F" w:rsidRDefault="00AE5C5F" w:rsidP="003A36F1">
            <w:r>
              <w:t>Periodical</w:t>
            </w:r>
          </w:p>
        </w:tc>
        <w:tc>
          <w:tcPr>
            <w:tcW w:w="1870" w:type="dxa"/>
          </w:tcPr>
          <w:p w:rsidR="00AE5C5F" w:rsidRDefault="00AE5C5F" w:rsidP="003A36F1"/>
        </w:tc>
        <w:tc>
          <w:tcPr>
            <w:tcW w:w="1870" w:type="dxa"/>
          </w:tcPr>
          <w:p w:rsidR="00AE5C5F" w:rsidRDefault="00AE5C5F" w:rsidP="003A36F1"/>
        </w:tc>
        <w:tc>
          <w:tcPr>
            <w:tcW w:w="1870" w:type="dxa"/>
          </w:tcPr>
          <w:p w:rsidR="00AE5C5F" w:rsidRDefault="00AE5C5F" w:rsidP="003A36F1">
            <w:r>
              <w:t>year</w:t>
            </w:r>
          </w:p>
        </w:tc>
        <w:tc>
          <w:tcPr>
            <w:tcW w:w="2685" w:type="dxa"/>
          </w:tcPr>
          <w:p w:rsidR="00AE5C5F" w:rsidRDefault="00AE5C5F" w:rsidP="003A36F1">
            <w:r>
              <w:t>115.00</w:t>
            </w:r>
          </w:p>
        </w:tc>
      </w:tr>
      <w:tr w:rsidR="00AE5C5F" w:rsidTr="003A36F1">
        <w:tc>
          <w:tcPr>
            <w:tcW w:w="1870" w:type="dxa"/>
          </w:tcPr>
          <w:p w:rsidR="00AE5C5F" w:rsidRDefault="00AE5C5F" w:rsidP="003A36F1">
            <w:r>
              <w:t>Binding</w:t>
            </w:r>
          </w:p>
        </w:tc>
        <w:tc>
          <w:tcPr>
            <w:tcW w:w="1870" w:type="dxa"/>
          </w:tcPr>
          <w:p w:rsidR="00AE5C5F" w:rsidRDefault="00AE5C5F" w:rsidP="003A36F1"/>
        </w:tc>
        <w:tc>
          <w:tcPr>
            <w:tcW w:w="1870" w:type="dxa"/>
          </w:tcPr>
          <w:p w:rsidR="00AE5C5F" w:rsidRDefault="00AE5C5F" w:rsidP="003A36F1"/>
        </w:tc>
        <w:tc>
          <w:tcPr>
            <w:tcW w:w="1870" w:type="dxa"/>
          </w:tcPr>
          <w:p w:rsidR="00AE5C5F" w:rsidRDefault="00AE5C5F" w:rsidP="003A36F1">
            <w:r>
              <w:t>year</w:t>
            </w:r>
          </w:p>
        </w:tc>
        <w:tc>
          <w:tcPr>
            <w:tcW w:w="2685" w:type="dxa"/>
          </w:tcPr>
          <w:p w:rsidR="00AE5C5F" w:rsidRDefault="00AE5C5F" w:rsidP="003A36F1">
            <w:r>
              <w:t>200.00-----1.365.86</w:t>
            </w:r>
          </w:p>
        </w:tc>
      </w:tr>
    </w:tbl>
    <w:p w:rsidR="00AE5C5F" w:rsidRDefault="00AE5C5F" w:rsidP="00AE5C5F"/>
    <w:tbl>
      <w:tblPr>
        <w:tblStyle w:val="TableGrid"/>
        <w:tblW w:w="0" w:type="auto"/>
        <w:tblLook w:val="04A0" w:firstRow="1" w:lastRow="0" w:firstColumn="1" w:lastColumn="0" w:noHBand="0" w:noVBand="1"/>
      </w:tblPr>
      <w:tblGrid>
        <w:gridCol w:w="3116"/>
        <w:gridCol w:w="3117"/>
        <w:gridCol w:w="3117"/>
      </w:tblGrid>
      <w:tr w:rsidR="00AE5C5F" w:rsidTr="003A36F1">
        <w:tc>
          <w:tcPr>
            <w:tcW w:w="3116" w:type="dxa"/>
          </w:tcPr>
          <w:p w:rsidR="00AE5C5F" w:rsidRDefault="00AE5C5F" w:rsidP="003A36F1">
            <w:r>
              <w:t xml:space="preserve">Insurance </w:t>
            </w:r>
          </w:p>
        </w:tc>
        <w:tc>
          <w:tcPr>
            <w:tcW w:w="3117" w:type="dxa"/>
          </w:tcPr>
          <w:p w:rsidR="00AE5C5F" w:rsidRDefault="00AE5C5F" w:rsidP="003A36F1"/>
        </w:tc>
        <w:tc>
          <w:tcPr>
            <w:tcW w:w="3117" w:type="dxa"/>
          </w:tcPr>
          <w:p w:rsidR="00AE5C5F" w:rsidRDefault="00AE5C5F" w:rsidP="003A36F1">
            <w:r>
              <w:t>184.14</w:t>
            </w:r>
          </w:p>
        </w:tc>
      </w:tr>
      <w:tr w:rsidR="00AE5C5F" w:rsidTr="003A36F1">
        <w:tc>
          <w:tcPr>
            <w:tcW w:w="3116" w:type="dxa"/>
          </w:tcPr>
          <w:p w:rsidR="00AE5C5F" w:rsidRDefault="00AE5C5F" w:rsidP="003A36F1">
            <w:r>
              <w:t>Supplier</w:t>
            </w:r>
          </w:p>
        </w:tc>
        <w:tc>
          <w:tcPr>
            <w:tcW w:w="3117" w:type="dxa"/>
          </w:tcPr>
          <w:p w:rsidR="00AE5C5F" w:rsidRDefault="00AE5C5F" w:rsidP="003A36F1"/>
        </w:tc>
        <w:tc>
          <w:tcPr>
            <w:tcW w:w="3117" w:type="dxa"/>
          </w:tcPr>
          <w:p w:rsidR="00AE5C5F" w:rsidRDefault="00AE5C5F" w:rsidP="003A36F1">
            <w:r>
              <w:t>100.00</w:t>
            </w:r>
          </w:p>
        </w:tc>
      </w:tr>
      <w:tr w:rsidR="00AE5C5F" w:rsidTr="003A36F1">
        <w:tc>
          <w:tcPr>
            <w:tcW w:w="3116" w:type="dxa"/>
          </w:tcPr>
          <w:p w:rsidR="00AE5C5F" w:rsidRDefault="00AE5C5F" w:rsidP="003A36F1">
            <w:r>
              <w:t>Repair and improve</w:t>
            </w:r>
          </w:p>
        </w:tc>
        <w:tc>
          <w:tcPr>
            <w:tcW w:w="3117" w:type="dxa"/>
          </w:tcPr>
          <w:p w:rsidR="00AE5C5F" w:rsidRDefault="00AE5C5F" w:rsidP="003A36F1"/>
        </w:tc>
        <w:tc>
          <w:tcPr>
            <w:tcW w:w="3117" w:type="dxa"/>
          </w:tcPr>
          <w:p w:rsidR="00AE5C5F" w:rsidRDefault="00AE5C5F" w:rsidP="003A36F1">
            <w:r>
              <w:t>440.00     724.14</w:t>
            </w:r>
          </w:p>
        </w:tc>
      </w:tr>
      <w:tr w:rsidR="00AE5C5F" w:rsidTr="003A36F1">
        <w:tc>
          <w:tcPr>
            <w:tcW w:w="3116" w:type="dxa"/>
          </w:tcPr>
          <w:p w:rsidR="00AE5C5F" w:rsidRDefault="00AE5C5F" w:rsidP="003A36F1"/>
        </w:tc>
        <w:tc>
          <w:tcPr>
            <w:tcW w:w="3117" w:type="dxa"/>
          </w:tcPr>
          <w:p w:rsidR="00AE5C5F" w:rsidRDefault="00AE5C5F" w:rsidP="003A36F1">
            <w:r>
              <w:t>Total</w:t>
            </w:r>
          </w:p>
        </w:tc>
        <w:tc>
          <w:tcPr>
            <w:tcW w:w="3117" w:type="dxa"/>
          </w:tcPr>
          <w:p w:rsidR="00AE5C5F" w:rsidRDefault="00AE5C5F" w:rsidP="003A36F1">
            <w:r>
              <w:t>5.500.00-5.500.00</w:t>
            </w:r>
          </w:p>
        </w:tc>
      </w:tr>
    </w:tbl>
    <w:p w:rsidR="00AE5C5F" w:rsidRDefault="00AE5C5F" w:rsidP="00AE5C5F"/>
    <w:p w:rsidR="00AE5C5F" w:rsidRDefault="00AE5C5F" w:rsidP="00AE5C5F">
      <w:r>
        <w:t xml:space="preserve">Motion made by Mr. Moss seconded by Miss Bishop to accept the Budget as read. Motion carried Mr. Moss and request for Lena Jones were instructed to go before the city council now appropriation in session and read the letter and report of Librarian read before and ask the city council for an appropriation of city council $5.500.00 for 1931-1932. Plus, the 500.00 poured out of 1930-1931 appropriation. They returned and report they had performed the duty and were most cordially received by the mayor and communities. This being the time for election of officers a general discussion by the board as to the advisability of electing a treasurer. Dr. </w:t>
      </w:r>
      <w:proofErr w:type="spellStart"/>
      <w:r>
        <w:t>Dorris</w:t>
      </w:r>
      <w:proofErr w:type="spellEnd"/>
      <w:r>
        <w:t xml:space="preserve"> moved seconded by Tat L. Jones that we do elect a treasurer Motion carried. Dr</w:t>
      </w:r>
      <w:r>
        <w:t>.</w:t>
      </w:r>
      <w:r>
        <w:t xml:space="preserve"> </w:t>
      </w:r>
      <w:proofErr w:type="spellStart"/>
      <w:r>
        <w:t>Dorris</w:t>
      </w:r>
      <w:proofErr w:type="spellEnd"/>
      <w:r>
        <w:t xml:space="preserve"> also moved, seconded by Tat L Jones that Mr. John may be elect a treasurer Motion carried. It was moved by Mss. Bishop and rescinded by all that we suspend the ruler and re-elect the officers and communities as they were for the past year.</w:t>
      </w:r>
    </w:p>
    <w:tbl>
      <w:tblPr>
        <w:tblStyle w:val="TableGrid"/>
        <w:tblW w:w="0" w:type="auto"/>
        <w:tblLook w:val="04A0" w:firstRow="1" w:lastRow="0" w:firstColumn="1" w:lastColumn="0" w:noHBand="0" w:noVBand="1"/>
      </w:tblPr>
      <w:tblGrid>
        <w:gridCol w:w="4675"/>
        <w:gridCol w:w="4675"/>
      </w:tblGrid>
      <w:tr w:rsidR="00AE5C5F" w:rsidTr="003A36F1">
        <w:tc>
          <w:tcPr>
            <w:tcW w:w="4675" w:type="dxa"/>
          </w:tcPr>
          <w:p w:rsidR="00AE5C5F" w:rsidRDefault="00AE5C5F" w:rsidP="003A36F1">
            <w:r>
              <w:t>President</w:t>
            </w:r>
          </w:p>
        </w:tc>
        <w:tc>
          <w:tcPr>
            <w:tcW w:w="4675" w:type="dxa"/>
          </w:tcPr>
          <w:p w:rsidR="00AE5C5F" w:rsidRDefault="00AE5C5F" w:rsidP="003A36F1">
            <w:r>
              <w:t>Mrs. E.O. Laughlin</w:t>
            </w:r>
          </w:p>
        </w:tc>
      </w:tr>
      <w:tr w:rsidR="00AE5C5F" w:rsidTr="003A36F1">
        <w:tc>
          <w:tcPr>
            <w:tcW w:w="4675" w:type="dxa"/>
          </w:tcPr>
          <w:p w:rsidR="00AE5C5F" w:rsidRDefault="00AE5C5F" w:rsidP="003A36F1">
            <w:r>
              <w:t xml:space="preserve">Vice President </w:t>
            </w:r>
          </w:p>
        </w:tc>
        <w:tc>
          <w:tcPr>
            <w:tcW w:w="4675" w:type="dxa"/>
          </w:tcPr>
          <w:p w:rsidR="00AE5C5F" w:rsidRDefault="00AE5C5F" w:rsidP="003A36F1">
            <w:r>
              <w:t xml:space="preserve">Mrs. T.A. Foley </w:t>
            </w:r>
          </w:p>
        </w:tc>
      </w:tr>
      <w:tr w:rsidR="00AE5C5F" w:rsidTr="003A36F1">
        <w:tc>
          <w:tcPr>
            <w:tcW w:w="4675" w:type="dxa"/>
          </w:tcPr>
          <w:p w:rsidR="00AE5C5F" w:rsidRDefault="00AE5C5F" w:rsidP="003A36F1">
            <w:r>
              <w:t xml:space="preserve">Secretary </w:t>
            </w:r>
          </w:p>
        </w:tc>
        <w:tc>
          <w:tcPr>
            <w:tcW w:w="4675" w:type="dxa"/>
          </w:tcPr>
          <w:p w:rsidR="00AE5C5F" w:rsidRDefault="00AE5C5F" w:rsidP="003A36F1">
            <w:r>
              <w:t>Mrs. Lena Jones</w:t>
            </w:r>
          </w:p>
        </w:tc>
      </w:tr>
      <w:tr w:rsidR="00AE5C5F" w:rsidTr="003A36F1">
        <w:tc>
          <w:tcPr>
            <w:tcW w:w="4675" w:type="dxa"/>
          </w:tcPr>
          <w:p w:rsidR="00AE5C5F" w:rsidRDefault="00AE5C5F" w:rsidP="003A36F1">
            <w:r>
              <w:t xml:space="preserve">Treasurer </w:t>
            </w:r>
          </w:p>
        </w:tc>
        <w:tc>
          <w:tcPr>
            <w:tcW w:w="4675" w:type="dxa"/>
          </w:tcPr>
          <w:p w:rsidR="00AE5C5F" w:rsidRDefault="00AE5C5F" w:rsidP="003A36F1">
            <w:r>
              <w:t>Mr. John Moss</w:t>
            </w:r>
          </w:p>
        </w:tc>
      </w:tr>
      <w:tr w:rsidR="00AE5C5F" w:rsidTr="003A36F1">
        <w:tc>
          <w:tcPr>
            <w:tcW w:w="4675" w:type="dxa"/>
          </w:tcPr>
          <w:p w:rsidR="00AE5C5F" w:rsidRDefault="00AE5C5F" w:rsidP="003A36F1">
            <w:r>
              <w:t>Finance Com</w:t>
            </w:r>
          </w:p>
        </w:tc>
        <w:tc>
          <w:tcPr>
            <w:tcW w:w="4675" w:type="dxa"/>
          </w:tcPr>
          <w:p w:rsidR="00AE5C5F" w:rsidRDefault="00AE5C5F" w:rsidP="003A36F1">
            <w:r>
              <w:t>Mrs. Lean Jones</w:t>
            </w:r>
          </w:p>
          <w:p w:rsidR="00AE5C5F" w:rsidRDefault="00AE5C5F" w:rsidP="003A36F1">
            <w:r>
              <w:t xml:space="preserve">Rev. Frances </w:t>
            </w:r>
            <w:proofErr w:type="spellStart"/>
            <w:r>
              <w:t>Hartwick</w:t>
            </w:r>
            <w:proofErr w:type="spellEnd"/>
          </w:p>
          <w:p w:rsidR="00AE5C5F" w:rsidRDefault="00AE5C5F" w:rsidP="003A36F1">
            <w:r>
              <w:t>Mr. John moss</w:t>
            </w:r>
          </w:p>
        </w:tc>
      </w:tr>
      <w:tr w:rsidR="00AE5C5F" w:rsidTr="003A36F1">
        <w:tc>
          <w:tcPr>
            <w:tcW w:w="4675" w:type="dxa"/>
          </w:tcPr>
          <w:p w:rsidR="00AE5C5F" w:rsidRDefault="00AE5C5F" w:rsidP="003A36F1">
            <w:r>
              <w:t>Book. Com.</w:t>
            </w:r>
          </w:p>
        </w:tc>
        <w:tc>
          <w:tcPr>
            <w:tcW w:w="4675" w:type="dxa"/>
          </w:tcPr>
          <w:p w:rsidR="00AE5C5F" w:rsidRDefault="00AE5C5F" w:rsidP="003A36F1">
            <w:r>
              <w:t>Miss Katherine Bishop</w:t>
            </w:r>
          </w:p>
          <w:p w:rsidR="00AE5C5F" w:rsidRDefault="00AE5C5F" w:rsidP="003A36F1">
            <w:r>
              <w:t xml:space="preserve">Dr. Nettie </w:t>
            </w:r>
            <w:proofErr w:type="spellStart"/>
            <w:r>
              <w:t>Dorris</w:t>
            </w:r>
            <w:proofErr w:type="spellEnd"/>
          </w:p>
          <w:p w:rsidR="00AE5C5F" w:rsidRDefault="00AE5C5F" w:rsidP="003A36F1">
            <w:r>
              <w:t>Mrs. E.O. Laughlin</w:t>
            </w:r>
          </w:p>
        </w:tc>
      </w:tr>
      <w:tr w:rsidR="00AE5C5F" w:rsidTr="003A36F1">
        <w:tc>
          <w:tcPr>
            <w:tcW w:w="4675" w:type="dxa"/>
          </w:tcPr>
          <w:p w:rsidR="00AE5C5F" w:rsidRDefault="00AE5C5F" w:rsidP="003A36F1">
            <w:r>
              <w:t>House Com.</w:t>
            </w:r>
          </w:p>
        </w:tc>
        <w:tc>
          <w:tcPr>
            <w:tcW w:w="4675" w:type="dxa"/>
          </w:tcPr>
          <w:p w:rsidR="00AE5C5F" w:rsidRDefault="00AE5C5F" w:rsidP="003A36F1">
            <w:r>
              <w:t>Tat. L. Jones</w:t>
            </w:r>
          </w:p>
          <w:p w:rsidR="00AE5C5F" w:rsidRDefault="00AE5C5F" w:rsidP="003A36F1">
            <w:r>
              <w:t>Mrs. T.A. Foley</w:t>
            </w:r>
          </w:p>
          <w:p w:rsidR="00AE5C5F" w:rsidRDefault="00AE5C5F" w:rsidP="003A36F1">
            <w:r>
              <w:t>Mr. For</w:t>
            </w:r>
            <w:r>
              <w:t>r</w:t>
            </w:r>
            <w:r>
              <w:t>e</w:t>
            </w:r>
            <w:r>
              <w:t xml:space="preserve">ster </w:t>
            </w:r>
          </w:p>
        </w:tc>
      </w:tr>
    </w:tbl>
    <w:p w:rsidR="00AE5C5F" w:rsidRDefault="00AE5C5F" w:rsidP="00AE5C5F">
      <w:r>
        <w:t>(Being unable to serve Mayor Huston appointed Riley McClain Dec 28-1931 to serve in his place)</w:t>
      </w:r>
    </w:p>
    <w:p w:rsidR="00AE5C5F" w:rsidRDefault="00AE5C5F" w:rsidP="00AE5C5F">
      <w:r>
        <w:t>No further finances appearing the board approved to meet the first Monday on June.</w:t>
      </w:r>
    </w:p>
    <w:p w:rsidR="00AE5C5F" w:rsidRDefault="00AE5C5F" w:rsidP="00AE5C5F">
      <w:r>
        <w:t xml:space="preserve">                                                                                                                          Lena Jones. S</w:t>
      </w:r>
      <w:r>
        <w:t>ecy.</w:t>
      </w:r>
    </w:p>
    <w:p w:rsidR="00AE5C5F" w:rsidRDefault="00AE5C5F" w:rsidP="00AE5C5F">
      <w:r>
        <w:t xml:space="preserve">Mayor E. Penny Huston appointed Miss Katherine Bishop Mr. </w:t>
      </w:r>
      <w:proofErr w:type="spellStart"/>
      <w:r>
        <w:t>Tat</w:t>
      </w:r>
      <w:proofErr w:type="spellEnd"/>
      <w:r>
        <w:t xml:space="preserve"> L. Jones and Mr. John Moss on the board their term of office</w:t>
      </w:r>
      <w:r>
        <w:t xml:space="preserve"> will expire in M</w:t>
      </w:r>
      <w:r>
        <w:t>ay- 1934</w:t>
      </w:r>
    </w:p>
    <w:p w:rsidR="00E76566" w:rsidRDefault="00E76566"/>
    <w:sectPr w:rsidR="00E76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5F"/>
    <w:rsid w:val="00AE5C5F"/>
    <w:rsid w:val="00E7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01D6"/>
  <w15:chartTrackingRefBased/>
  <w15:docId w15:val="{68DE41D8-CAEA-43BF-AA04-5D5BFDC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Ceili Boylan</dc:creator>
  <cp:keywords/>
  <dc:description/>
  <cp:lastModifiedBy>Ceili Boylan</cp:lastModifiedBy>
  <cp:revision>1</cp:revision>
  <dcterms:created xsi:type="dcterms:W3CDTF">2025-01-15T21:30:00Z</dcterms:created>
  <dcterms:modified xsi:type="dcterms:W3CDTF">2025-01-15T21:56:00Z</dcterms:modified>
</cp:coreProperties>
</file>